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DF" w:rsidRPr="0001221C" w:rsidRDefault="00EC163E" w:rsidP="00EC16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12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6DF" w:rsidRPr="000122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02AD" w:rsidRDefault="007502AD" w:rsidP="00705A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Pr="00EC163E" w:rsidRDefault="00EC163E" w:rsidP="00705A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A3E" w:rsidRDefault="00705AC7" w:rsidP="00705AC7">
      <w:pPr>
        <w:rPr>
          <w:rFonts w:ascii="Times New Roman" w:hAnsi="Times New Roman" w:cs="Times New Roman"/>
          <w:sz w:val="28"/>
          <w:szCs w:val="28"/>
        </w:rPr>
      </w:pPr>
      <w:r w:rsidRPr="00705AC7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Результаты </w:t>
      </w:r>
      <w:proofErr w:type="spellStart"/>
      <w:r w:rsidRPr="00705A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5AC7">
        <w:rPr>
          <w:rFonts w:ascii="Times New Roman" w:hAnsi="Times New Roman" w:cs="Times New Roman"/>
          <w:sz w:val="28"/>
          <w:szCs w:val="28"/>
        </w:rPr>
        <w:t xml:space="preserve"> ОУ оформлены в виде настоящего отчета, включающего аналитическую часть и результаты анализа показателей деятельности общеобразовательной организации. Отчет рассмотрен и  принят Советом образовательного учреждения.  Отчет о результатах </w:t>
      </w:r>
      <w:proofErr w:type="spellStart"/>
      <w:r w:rsidRPr="00705AC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5AC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676D24">
        <w:rPr>
          <w:rFonts w:ascii="Times New Roman" w:hAnsi="Times New Roman" w:cs="Times New Roman"/>
          <w:sz w:val="28"/>
          <w:szCs w:val="28"/>
        </w:rPr>
        <w:t xml:space="preserve"> г Астрахани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№67</w:t>
      </w:r>
      <w:r w:rsidR="00676D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76D24">
        <w:rPr>
          <w:rFonts w:ascii="Times New Roman" w:hAnsi="Times New Roman" w:cs="Times New Roman"/>
          <w:sz w:val="28"/>
          <w:szCs w:val="28"/>
        </w:rPr>
        <w:t xml:space="preserve"> (</w:t>
      </w:r>
      <w:r w:rsidR="005851D8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astr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 xml:space="preserve">67 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caduk</w:t>
      </w:r>
      <w:proofErr w:type="spellEnd"/>
      <w:r w:rsidR="005851D8" w:rsidRPr="005851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51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6D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D8" w:rsidRDefault="005851D8" w:rsidP="00585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705AC7" w:rsidRPr="005851D8" w:rsidRDefault="00705AC7" w:rsidP="00585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51D8">
        <w:rPr>
          <w:rFonts w:ascii="Times New Roman" w:hAnsi="Times New Roman" w:cs="Times New Roman"/>
          <w:sz w:val="28"/>
          <w:szCs w:val="28"/>
        </w:rPr>
        <w:t>Информационная справка об образовательном учреждении</w:t>
      </w:r>
    </w:p>
    <w:tbl>
      <w:tblPr>
        <w:tblStyle w:val="a8"/>
        <w:tblW w:w="0" w:type="auto"/>
        <w:tblInd w:w="720" w:type="dxa"/>
        <w:tblLook w:val="04A0"/>
      </w:tblPr>
      <w:tblGrid>
        <w:gridCol w:w="3508"/>
        <w:gridCol w:w="5343"/>
      </w:tblGrid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</w:tc>
        <w:tc>
          <w:tcPr>
            <w:tcW w:w="4786" w:type="dxa"/>
          </w:tcPr>
          <w:p w:rsid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организации: </w:t>
            </w:r>
          </w:p>
        </w:tc>
        <w:tc>
          <w:tcPr>
            <w:tcW w:w="4786" w:type="dxa"/>
          </w:tcPr>
          <w:p w:rsid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МБДОУ г</w:t>
            </w:r>
            <w:proofErr w:type="gramStart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страхани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 О.В.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организации:</w:t>
            </w:r>
          </w:p>
        </w:tc>
        <w:tc>
          <w:tcPr>
            <w:tcW w:w="4786" w:type="dxa"/>
          </w:tcPr>
          <w:p w:rsidR="005851D8" w:rsidRPr="00CD58ED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414056, Российская Федерация, Астраханская область, город Астрахань, улица Татищева, д.4</w:t>
            </w:r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(8512) 54-25-50, 54-25-51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 </w:t>
            </w:r>
          </w:p>
        </w:tc>
        <w:tc>
          <w:tcPr>
            <w:tcW w:w="4786" w:type="dxa"/>
          </w:tcPr>
          <w:p w:rsidR="005851D8" w:rsidRPr="00CD58ED" w:rsidRDefault="00842AA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51D8" w:rsidRPr="00CD58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DOU-67@BK.RU</w:t>
              </w:r>
            </w:hyperlink>
          </w:p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4786" w:type="dxa"/>
          </w:tcPr>
          <w:p w:rsidR="005851D8" w:rsidRPr="005851D8" w:rsidRDefault="005851D8" w:rsidP="005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D8">
              <w:rPr>
                <w:rFonts w:ascii="Times New Roman" w:hAnsi="Times New Roman" w:cs="Times New Roman"/>
                <w:sz w:val="28"/>
                <w:szCs w:val="28"/>
              </w:rPr>
              <w:t>Управление  образования  Администрации муниципального образования "Город Астрахань"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4786" w:type="dxa"/>
          </w:tcPr>
          <w:p w:rsidR="005851D8" w:rsidRDefault="002439DA" w:rsidP="002439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proofErr w:type="gramEnd"/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51D8" w:rsidTr="005851D8">
        <w:tc>
          <w:tcPr>
            <w:tcW w:w="4785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</w:t>
            </w:r>
          </w:p>
        </w:tc>
        <w:tc>
          <w:tcPr>
            <w:tcW w:w="4786" w:type="dxa"/>
          </w:tcPr>
          <w:p w:rsidR="005851D8" w:rsidRDefault="005851D8" w:rsidP="00585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705AC7" w:rsidRDefault="00705AC7" w:rsidP="00585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9DA" w:rsidRDefault="002439DA" w:rsidP="002439D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организацией</w:t>
      </w:r>
    </w:p>
    <w:p w:rsidR="00144C42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2154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54CD">
        <w:rPr>
          <w:rFonts w:ascii="Times New Roman" w:hAnsi="Times New Roman" w:cs="Times New Roman"/>
          <w:sz w:val="28"/>
          <w:szCs w:val="28"/>
        </w:rPr>
        <w:t xml:space="preserve">. Астрахани «Детский сад № 67» (далее по тексту - Образовательная организация)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является образовательной организацией г. Астрахани, </w:t>
      </w:r>
      <w:r w:rsidRPr="002154CD">
        <w:rPr>
          <w:rFonts w:ascii="Times New Roman" w:hAnsi="Times New Roman" w:cs="Times New Roman"/>
          <w:sz w:val="28"/>
          <w:szCs w:val="28"/>
        </w:rPr>
        <w:lastRenderedPageBreak/>
        <w:t>реализующей основные общеобразовательные программы дошкольного образования.</w:t>
      </w:r>
    </w:p>
    <w:p w:rsidR="00137D95" w:rsidRPr="002154CD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>Образовательная организация является некоммерческой организацией, не имеющей основной целью извлечение прибыли,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137D95" w:rsidRPr="002154CD" w:rsidRDefault="00137D95" w:rsidP="002154CD">
      <w:pPr>
        <w:rPr>
          <w:rFonts w:ascii="Times New Roman" w:hAnsi="Times New Roman" w:cs="Times New Roman"/>
          <w:sz w:val="28"/>
          <w:szCs w:val="28"/>
        </w:rPr>
      </w:pPr>
      <w:r w:rsidRPr="002154CD">
        <w:rPr>
          <w:rFonts w:ascii="Times New Roman" w:hAnsi="Times New Roman" w:cs="Times New Roman"/>
          <w:sz w:val="28"/>
          <w:szCs w:val="28"/>
        </w:rPr>
        <w:t>По типу реализуемых основных образовательных программ Образовательная организация является общеобразовательной организацией, реализующей программы дошкольного образования, присмотр и уход за детьми.</w:t>
      </w:r>
    </w:p>
    <w:p w:rsidR="00E67B2A" w:rsidRDefault="00137D95" w:rsidP="00E67B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4CD">
        <w:rPr>
          <w:rFonts w:ascii="Times New Roman" w:hAnsi="Times New Roman" w:cs="Times New Roman"/>
          <w:sz w:val="28"/>
          <w:szCs w:val="28"/>
        </w:rPr>
        <w:t>В своей деятельности  Образовательная организация руководствуется законодательством Российской Федерации в области образования, указами и распоряжениями Президента Российской Федерации, постановлениями и распоряжениями Правительства Российской Федерации, решениями федеральных органов государственной власти, органов государственной власти субъекта Российской Федерации   и органов местного самоуправления МО «Город Астрахань»,  Уставом, локальными нормативными актами, принятыми образовательными организациями в соответствии с нормами действующего законодательства</w:t>
      </w:r>
      <w:r w:rsidR="00BE7C84" w:rsidRPr="002154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320" w:rsidRPr="00E67B2A" w:rsidRDefault="00E67B2A" w:rsidP="00E6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D90320" w:rsidRPr="00D90320">
        <w:rPr>
          <w:rFonts w:ascii="Times New Roman" w:hAnsi="Times New Roman" w:cs="Times New Roman"/>
          <w:sz w:val="28"/>
          <w:szCs w:val="28"/>
        </w:rPr>
        <w:t xml:space="preserve">лями образовательной деятельности образовательной организации являются: 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-разностороннее развитие воспитанников с учетом их возрастных и индивидуальных особенностей;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-достижение воспитанниками уровня развития, необходимого и достаточного для успешного освоения ими программ начального общего образования;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 воспитанников;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>-проведение консультативной работы с родителями (законными представителями) воспитанников с целью оказания индивидуальной помощи в процессе воспитания детей;</w:t>
      </w:r>
    </w:p>
    <w:p w:rsidR="00D90320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-формирование предпосылок учебной деятельности, сохранение и укрепление здоровья воспитанников. 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8"/>
          <w:szCs w:val="28"/>
        </w:rPr>
        <w:t xml:space="preserve">Основной целью и предметом   деятельности Образовательной организации является создание условий для реализации гарантированного права на получение общедоступного и бесплатного дошкольного образования, осуществление образовательной деятельности по образовательным программам дошкольного образования, присмотра и ухода за детьми. 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</w:t>
      </w:r>
      <w:r w:rsidRPr="00D9032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 </w:t>
      </w: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являются: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охрана жизни и укрепление физического и психического здоровья детей;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-обеспечение познавательно-речевого, социально-личностного, художественно-эстетического и физического развития детей;</w:t>
      </w:r>
      <w:r w:rsidRPr="00D90320">
        <w:rPr>
          <w:rFonts w:ascii="Times New Roman" w:hAnsi="Times New Roman" w:cs="Times New Roman"/>
        </w:rPr>
        <w:t xml:space="preserve"> </w:t>
      </w:r>
    </w:p>
    <w:p w:rsidR="000C48E5" w:rsidRDefault="00D90320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D90320">
        <w:rPr>
          <w:rFonts w:ascii="Times New Roman" w:hAnsi="Times New Roman" w:cs="Times New Roman"/>
          <w:sz w:val="26"/>
          <w:szCs w:val="26"/>
        </w:rPr>
        <w:t>-</w:t>
      </w:r>
      <w:r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</w:t>
      </w:r>
      <w:r w:rsidR="00D90320" w:rsidRPr="00D90320">
        <w:rPr>
          <w:rFonts w:ascii="Times New Roman" w:hAnsi="Times New Roman" w:cs="Times New Roman"/>
          <w:bCs/>
          <w:sz w:val="28"/>
          <w:szCs w:val="28"/>
        </w:rPr>
        <w:t>воспитанников;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взаимодействие с семьями </w:t>
      </w:r>
      <w:r w:rsidR="00D90320" w:rsidRPr="00D90320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C48E5" w:rsidRDefault="000C48E5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90320" w:rsidRPr="00D90320">
        <w:rPr>
          <w:rFonts w:ascii="Times New Roman" w:hAnsi="Times New Roman" w:cs="Times New Roman"/>
          <w:bCs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7022E" w:rsidRDefault="0017022E" w:rsidP="000C48E5">
      <w:pPr>
        <w:spacing w:after="0" w:line="270" w:lineRule="atLeast"/>
        <w:ind w:left="720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439DA" w:rsidRPr="000C48E5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0C48E5">
        <w:rPr>
          <w:rFonts w:ascii="Times New Roman" w:eastAsia="Calibri" w:hAnsi="Times New Roman" w:cs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общее собрание, Совет Учреждения, Педагогический Совет и Родительский Совет МБДОУ. </w:t>
      </w:r>
    </w:p>
    <w:p w:rsidR="002439DA" w:rsidRPr="002154CD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Структура управления МБДОУ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педагогического процесса: членов совета МБДОУ, </w:t>
      </w:r>
      <w:proofErr w:type="gramStart"/>
      <w:r w:rsidRPr="002154CD">
        <w:rPr>
          <w:rFonts w:ascii="Times New Roman" w:eastAsia="Calibri" w:hAnsi="Times New Roman" w:cs="Times New Roman"/>
          <w:iCs/>
          <w:sz w:val="28"/>
          <w:szCs w:val="28"/>
        </w:rPr>
        <w:t>заведующей, заместителей</w:t>
      </w:r>
      <w:proofErr w:type="gramEnd"/>
      <w:r w:rsidRPr="002154CD">
        <w:rPr>
          <w:rFonts w:ascii="Times New Roman" w:eastAsia="Calibri" w:hAnsi="Times New Roman" w:cs="Times New Roman"/>
          <w:iCs/>
          <w:sz w:val="28"/>
          <w:szCs w:val="28"/>
        </w:rPr>
        <w:t>, педагогов, родителей детей, посещающих МБДОУ.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137D95" w:rsidRPr="002154CD" w:rsidRDefault="002439DA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BE7C84" w:rsidRDefault="00BE7C84" w:rsidP="00137D95">
      <w:pPr>
        <w:pStyle w:val="a3"/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E7C84" w:rsidRDefault="00BE7C84" w:rsidP="0017022E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Оценка качества кадрового потенциала</w:t>
      </w:r>
    </w:p>
    <w:p w:rsidR="004067CD" w:rsidRPr="002154CD" w:rsidRDefault="004067CD" w:rsidP="0021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При мониторинговом исследовании кадровой обстановки в МБДОУ были получены следующие результаты.                                                                                                                                     Укомплектованность кадрами составляет 100%. Всего педагогов: 4</w:t>
      </w:r>
      <w:r w:rsidR="00F11B80" w:rsidRPr="002154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- администрация – </w:t>
      </w:r>
      <w:r w:rsidR="002154CD" w:rsidRPr="002154CD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человека; </w:t>
      </w:r>
    </w:p>
    <w:p w:rsidR="004067CD" w:rsidRPr="002154CD" w:rsidRDefault="004067CD" w:rsidP="002154CD">
      <w:pPr>
        <w:spacing w:after="0" w:line="270" w:lineRule="atLeast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- 49 (включая старшего воспитателя);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</w:t>
      </w:r>
      <w:r w:rsidR="002154CD" w:rsidRPr="002154CD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 (1 инструктор по физической культуре, </w:t>
      </w:r>
      <w:r w:rsidR="002154CD" w:rsidRPr="002154CD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музыкальных руководителя). 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Высшее педагогическое образование имеют </w:t>
      </w:r>
      <w:r w:rsidR="00F11B80" w:rsidRPr="002154CD">
        <w:rPr>
          <w:rFonts w:ascii="Times New Roman" w:eastAsia="Calibri" w:hAnsi="Times New Roman" w:cs="Times New Roman"/>
          <w:iCs/>
          <w:sz w:val="28"/>
          <w:szCs w:val="28"/>
        </w:rPr>
        <w:t>23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11B80" w:rsidRPr="002154CD">
        <w:rPr>
          <w:rFonts w:ascii="Times New Roman" w:eastAsia="Calibri" w:hAnsi="Times New Roman" w:cs="Times New Roman"/>
          <w:iCs/>
          <w:sz w:val="28"/>
          <w:szCs w:val="28"/>
        </w:rPr>
        <w:t>человека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(56%)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4067CD" w:rsidRPr="002154CD" w:rsidRDefault="004067CD" w:rsidP="002154C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>Среднее специальное –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32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человека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D1703C" w:rsidRPr="002154CD">
        <w:rPr>
          <w:rFonts w:ascii="Times New Roman" w:eastAsia="Calibri" w:hAnsi="Times New Roman" w:cs="Times New Roman"/>
          <w:iCs/>
          <w:sz w:val="28"/>
          <w:szCs w:val="28"/>
        </w:rPr>
        <w:t>64%)</w:t>
      </w:r>
      <w:r w:rsidRPr="002154C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7022E" w:rsidRPr="002154CD" w:rsidRDefault="0017022E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Высшая квалификационная категория:14 </w:t>
      </w:r>
    </w:p>
    <w:p w:rsidR="0017022E" w:rsidRPr="002154CD" w:rsidRDefault="0017022E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D1703C" w:rsidRPr="002154CD">
        <w:rPr>
          <w:rFonts w:ascii="Times New Roman" w:eastAsia="Times New Roman" w:hAnsi="Times New Roman" w:cs="Times New Roman"/>
          <w:sz w:val="28"/>
          <w:szCs w:val="28"/>
        </w:rPr>
        <w:t>вая категория: 9</w:t>
      </w:r>
      <w:r w:rsidRPr="0021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22E" w:rsidRPr="002154CD" w:rsidRDefault="00D1703C" w:rsidP="002154CD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t>Без категории:  26</w:t>
      </w:r>
      <w:r w:rsidR="0017022E" w:rsidRPr="0021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162" w:rsidRPr="00E67B2A" w:rsidRDefault="0017022E" w:rsidP="00E6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4CD">
        <w:rPr>
          <w:rFonts w:ascii="Times New Roman" w:eastAsia="Times New Roman" w:hAnsi="Times New Roman" w:cs="Times New Roman"/>
          <w:sz w:val="28"/>
          <w:szCs w:val="28"/>
        </w:rPr>
        <w:lastRenderedPageBreak/>
        <w:t>В детском саду с педагогами проводится планомерная работа по повышению их профессионального уровня, стимулированию их инновационной активности. Курсовая  подготовка педагогов нашего ДОУ составляет 100%. Опыт работы педагогов транслируется в ходе конкурсов профессионального мастерства и в рамках разработки и реализации педагогических и социально-культурных проектов. Педагоги ДОУ являются участниками и неоднократными победителями  конкурсов профессионально</w:t>
      </w:r>
      <w:r w:rsidR="00BD6CC9" w:rsidRPr="002154CD">
        <w:rPr>
          <w:rFonts w:ascii="Times New Roman" w:eastAsia="Times New Roman" w:hAnsi="Times New Roman" w:cs="Times New Roman"/>
          <w:sz w:val="28"/>
          <w:szCs w:val="28"/>
        </w:rPr>
        <w:t>го мастерства различных уровней.</w:t>
      </w:r>
    </w:p>
    <w:p w:rsidR="00647E1D" w:rsidRDefault="00647E1D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>неразрывно связано с повышением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педагогов. В основ</w:t>
      </w:r>
      <w:r>
        <w:rPr>
          <w:rFonts w:ascii="Times New Roman" w:hAnsi="Times New Roman" w:cs="Times New Roman"/>
          <w:sz w:val="28"/>
          <w:szCs w:val="28"/>
        </w:rPr>
        <w:t>е системы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повышения квалификации в ДОУ</w:t>
      </w:r>
      <w:r>
        <w:rPr>
          <w:rFonts w:ascii="Times New Roman" w:hAnsi="Times New Roman" w:cs="Times New Roman"/>
          <w:sz w:val="28"/>
          <w:szCs w:val="28"/>
        </w:rPr>
        <w:t xml:space="preserve"> лежат следующие управленческие</w:t>
      </w:r>
    </w:p>
    <w:p w:rsidR="009C785A" w:rsidRDefault="009C785A" w:rsidP="002154C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документы: ежегодный план работы Д</w:t>
      </w:r>
      <w:r>
        <w:rPr>
          <w:rFonts w:ascii="Times New Roman" w:hAnsi="Times New Roman" w:cs="Times New Roman"/>
          <w:sz w:val="28"/>
          <w:szCs w:val="28"/>
        </w:rPr>
        <w:t>ОУ, график аттестации педагогов</w:t>
      </w:r>
    </w:p>
    <w:p w:rsidR="009C785A" w:rsidRDefault="009C785A" w:rsidP="00647E1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85A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20г</w:t>
      </w:r>
      <w:r w:rsidRPr="009C785A">
        <w:rPr>
          <w:rFonts w:ascii="Times New Roman" w:hAnsi="Times New Roman" w:cs="Times New Roman"/>
          <w:sz w:val="28"/>
          <w:szCs w:val="28"/>
        </w:rPr>
        <w:t xml:space="preserve"> г. 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 повышают</w:t>
      </w:r>
    </w:p>
    <w:p w:rsidR="009C785A" w:rsidRDefault="009C785A" w:rsidP="00647E1D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C785A" w:rsidRPr="009C785A" w:rsidRDefault="009C785A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9C785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C785A">
        <w:rPr>
          <w:rFonts w:ascii="Times New Roman" w:hAnsi="Times New Roman" w:cs="Times New Roman"/>
          <w:sz w:val="28"/>
          <w:szCs w:val="28"/>
        </w:rPr>
        <w:t xml:space="preserve"> в Российской Федерации» 1 раз в 3 года.</w:t>
      </w:r>
    </w:p>
    <w:p w:rsidR="009C785A" w:rsidRDefault="0044243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Аттестация педагогов проводит</w:t>
      </w:r>
      <w:r w:rsidR="009C785A">
        <w:rPr>
          <w:rFonts w:ascii="Times New Roman" w:eastAsia="Calibri" w:hAnsi="Times New Roman" w:cs="Times New Roman"/>
          <w:iCs/>
          <w:sz w:val="28"/>
          <w:szCs w:val="28"/>
        </w:rPr>
        <w:t>ся в соответствии с планом, все</w:t>
      </w:r>
    </w:p>
    <w:p w:rsidR="00442433" w:rsidRDefault="0044243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педагоги, подавшие заявления успешно аттестованы. </w:t>
      </w:r>
    </w:p>
    <w:p w:rsidR="00442433" w:rsidRDefault="00442433" w:rsidP="00BD6CC9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2"/>
        <w:gridCol w:w="1485"/>
        <w:gridCol w:w="1485"/>
        <w:gridCol w:w="1538"/>
        <w:gridCol w:w="1485"/>
        <w:gridCol w:w="1486"/>
      </w:tblGrid>
      <w:tr w:rsidR="00442433" w:rsidTr="00FA216C"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аттестованных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работников</w:t>
            </w:r>
          </w:p>
        </w:tc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2016 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2018год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2019 год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2020 год</w:t>
            </w:r>
          </w:p>
        </w:tc>
      </w:tr>
      <w:tr w:rsidR="00442433" w:rsidTr="00FA216C">
        <w:tc>
          <w:tcPr>
            <w:tcW w:w="1595" w:type="dxa"/>
          </w:tcPr>
          <w:p w:rsid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ВКК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42433" w:rsidTr="00FA216C">
        <w:tc>
          <w:tcPr>
            <w:tcW w:w="1595" w:type="dxa"/>
          </w:tcPr>
          <w:p w:rsidR="00FA216C" w:rsidRPr="00FA216C" w:rsidRDefault="00FA216C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FA216C" w:rsidRDefault="00442433" w:rsidP="00BD6CC9">
            <w:pPr>
              <w:spacing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647E1D" w:rsidRDefault="00BD6CC9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</w:t>
      </w:r>
      <w:r w:rsidR="00CD201A">
        <w:rPr>
          <w:rFonts w:ascii="Times New Roman" w:eastAsia="Calibri" w:hAnsi="Times New Roman" w:cs="Times New Roman"/>
          <w:iCs/>
          <w:sz w:val="28"/>
          <w:szCs w:val="28"/>
        </w:rPr>
        <w:t xml:space="preserve"> курсы повышения квалификации в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201</w:t>
      </w:r>
      <w:r w:rsidR="00442433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442433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  - </w:t>
      </w:r>
      <w:r w:rsidR="00CD51C4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0%.</w:t>
      </w:r>
    </w:p>
    <w:p w:rsidR="00BD6CC9" w:rsidRDefault="00BD6CC9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педагогов, прошедших профессиональную переподготовку в 201</w:t>
      </w:r>
      <w:r w:rsidR="00442433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4 человека – </w:t>
      </w:r>
      <w:r w:rsidR="00CD51C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%.</w:t>
      </w:r>
    </w:p>
    <w:p w:rsidR="00A128BA" w:rsidRDefault="00A128BA" w:rsidP="003641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CC9" w:rsidRDefault="00F47179" w:rsidP="00CD20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материально-технических условий реализации образовательной программы</w:t>
      </w:r>
      <w:r w:rsidR="00364128">
        <w:rPr>
          <w:rFonts w:ascii="Times New Roman" w:eastAsia="Times New Roman" w:hAnsi="Times New Roman" w:cs="Times New Roman"/>
          <w:sz w:val="28"/>
          <w:szCs w:val="28"/>
        </w:rPr>
        <w:t xml:space="preserve"> (форма 85-к).</w:t>
      </w: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Работа по материально-техническому обеспечению планируется в годовом плане. В ДОУ функционирует </w:t>
      </w:r>
      <w:r w:rsidR="002154CD">
        <w:rPr>
          <w:rFonts w:ascii="Times New Roman" w:hAnsi="Times New Roman" w:cs="Times New Roman"/>
          <w:sz w:val="28"/>
          <w:szCs w:val="28"/>
        </w:rPr>
        <w:t>24</w:t>
      </w:r>
      <w:r w:rsidRPr="00CD201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54CD">
        <w:rPr>
          <w:rFonts w:ascii="Times New Roman" w:hAnsi="Times New Roman" w:cs="Times New Roman"/>
          <w:sz w:val="28"/>
          <w:szCs w:val="28"/>
        </w:rPr>
        <w:t>ы</w:t>
      </w:r>
      <w:r w:rsidRPr="00CD201A">
        <w:rPr>
          <w:rFonts w:ascii="Times New Roman" w:hAnsi="Times New Roman" w:cs="Times New Roman"/>
          <w:sz w:val="28"/>
          <w:szCs w:val="28"/>
        </w:rPr>
        <w:t xml:space="preserve">. В группах есть </w:t>
      </w:r>
      <w:r w:rsidR="002154CD">
        <w:rPr>
          <w:rFonts w:ascii="Times New Roman" w:hAnsi="Times New Roman" w:cs="Times New Roman"/>
          <w:sz w:val="28"/>
          <w:szCs w:val="28"/>
        </w:rPr>
        <w:t xml:space="preserve">спальня, </w:t>
      </w:r>
      <w:r w:rsidRPr="00CD201A">
        <w:rPr>
          <w:rFonts w:ascii="Times New Roman" w:hAnsi="Times New Roman" w:cs="Times New Roman"/>
          <w:sz w:val="28"/>
          <w:szCs w:val="28"/>
        </w:rPr>
        <w:t>игровое, раздевальное, умывальное и туалетное поме</w:t>
      </w:r>
      <w:r w:rsidR="002154CD">
        <w:rPr>
          <w:rFonts w:ascii="Times New Roman" w:hAnsi="Times New Roman" w:cs="Times New Roman"/>
          <w:sz w:val="28"/>
          <w:szCs w:val="28"/>
        </w:rPr>
        <w:t xml:space="preserve">щение. </w:t>
      </w:r>
      <w:r w:rsidRPr="00CD201A">
        <w:rPr>
          <w:rFonts w:ascii="Times New Roman" w:hAnsi="Times New Roman" w:cs="Times New Roman"/>
          <w:sz w:val="28"/>
          <w:szCs w:val="28"/>
        </w:rPr>
        <w:t xml:space="preserve"> В детском саду так же имеется: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1A" w:rsidRPr="00CD201A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кабинет заведующего;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методический кабинет;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кабинет заместителя заведующего по АХР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медицинский кабинет;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прачечная;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пищеблок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подсобные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2A" w:rsidRPr="006C7F9C" w:rsidRDefault="00E67B2A" w:rsidP="00E67B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Материально-техническое</w:t>
            </w:r>
          </w:p>
          <w:p w:rsidR="00E67B2A" w:rsidRPr="006C7F9C" w:rsidRDefault="00E67B2A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оснащение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Музыкальный   зал: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ноутбук, экран на штативе. 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Физкультурный зал: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Медицинский кабинет: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педагога-психолога: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учителя-логопеда: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Коридоры ДОУ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«Зеленая зона»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 территория ДОУ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E6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Участки для прогулок, цветники, спортивная площадка, тропа здоровья</w:t>
            </w: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Спортивное оборудование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Оборудование для спортивных игр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67B2A" w:rsidRPr="006C7F9C" w:rsidTr="00196EB6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E67B2A" w:rsidRPr="006C7F9C" w:rsidRDefault="00E67B2A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E67B2A" w:rsidRDefault="00E67B2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CD" w:rsidRDefault="00CD201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lastRenderedPageBreak/>
        <w:t xml:space="preserve">Все помещения, в соответствии с их назначением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 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Музыкальные залы используется для непосредственно образовательной, спортивной и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 деятельности с детьми, посещающими ДОУ. Для работы с воспитанниками используется музыкальны</w:t>
      </w:r>
      <w:r w:rsidR="00B866DF">
        <w:rPr>
          <w:rFonts w:ascii="Times New Roman" w:hAnsi="Times New Roman" w:cs="Times New Roman"/>
          <w:sz w:val="28"/>
          <w:szCs w:val="28"/>
        </w:rPr>
        <w:t>е</w:t>
      </w:r>
      <w:r w:rsidRPr="00CD201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66DF">
        <w:rPr>
          <w:rFonts w:ascii="Times New Roman" w:hAnsi="Times New Roman" w:cs="Times New Roman"/>
          <w:sz w:val="28"/>
          <w:szCs w:val="28"/>
        </w:rPr>
        <w:t>ы, проектор, проекционные</w:t>
      </w:r>
      <w:r w:rsidRPr="00CD201A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B866DF">
        <w:rPr>
          <w:rFonts w:ascii="Times New Roman" w:hAnsi="Times New Roman" w:cs="Times New Roman"/>
          <w:sz w:val="28"/>
          <w:szCs w:val="28"/>
        </w:rPr>
        <w:t>ы</w:t>
      </w:r>
      <w:r w:rsidRPr="00CD201A">
        <w:rPr>
          <w:rFonts w:ascii="Times New Roman" w:hAnsi="Times New Roman" w:cs="Times New Roman"/>
          <w:sz w:val="28"/>
          <w:szCs w:val="28"/>
        </w:rPr>
        <w:t>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</w:t>
      </w:r>
      <w:r w:rsidR="002154CD">
        <w:rPr>
          <w:rFonts w:ascii="Times New Roman" w:hAnsi="Times New Roman" w:cs="Times New Roman"/>
          <w:sz w:val="28"/>
          <w:szCs w:val="28"/>
        </w:rPr>
        <w:t>-</w:t>
      </w:r>
      <w:r w:rsidRPr="00CD201A">
        <w:rPr>
          <w:rFonts w:ascii="Times New Roman" w:hAnsi="Times New Roman" w:cs="Times New Roman"/>
          <w:sz w:val="28"/>
          <w:szCs w:val="28"/>
        </w:rPr>
        <w:t xml:space="preserve">техническому обеспечению рассматриваются на рабочих совещаниях.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CD201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D201A">
        <w:rPr>
          <w:rFonts w:ascii="Times New Roman" w:hAnsi="Times New Roman" w:cs="Times New Roman"/>
          <w:sz w:val="28"/>
          <w:szCs w:val="28"/>
        </w:rPr>
        <w:t xml:space="preserve">, нормам охраны труда. Проведена аттестация рабочих мест.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CD20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01A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2154CD">
        <w:rPr>
          <w:rFonts w:ascii="Times New Roman" w:hAnsi="Times New Roman" w:cs="Times New Roman"/>
          <w:sz w:val="28"/>
          <w:szCs w:val="28"/>
        </w:rPr>
        <w:t>-</w:t>
      </w:r>
      <w:r w:rsidRPr="00CD201A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нормативам. В течение учебного года были проведены следующие работы: 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постоянно проводится сезонное озеленение прогулочных участков;</w:t>
      </w:r>
    </w:p>
    <w:p w:rsidR="002154CD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 </w:t>
      </w:r>
    </w:p>
    <w:p w:rsidR="00CD201A" w:rsidRDefault="002154CD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01A" w:rsidRPr="00CD201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D201A" w:rsidRPr="00CD20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201A" w:rsidRPr="00CD201A">
        <w:rPr>
          <w:rFonts w:ascii="Times New Roman" w:hAnsi="Times New Roman" w:cs="Times New Roman"/>
          <w:sz w:val="28"/>
          <w:szCs w:val="28"/>
        </w:rPr>
        <w:t xml:space="preserve"> учебного года приобреталась методическая литература и методически</w:t>
      </w:r>
      <w:r w:rsidR="00542BFA">
        <w:rPr>
          <w:rFonts w:ascii="Times New Roman" w:hAnsi="Times New Roman" w:cs="Times New Roman"/>
          <w:sz w:val="28"/>
          <w:szCs w:val="28"/>
        </w:rPr>
        <w:t>е пособия, соответствующие ФГОС.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коммуникационными устройствами.</w:t>
      </w:r>
      <w:r w:rsidRPr="00542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FA">
        <w:rPr>
          <w:rFonts w:ascii="Times New Roman" w:hAnsi="Times New Roman" w:cs="Times New Roman"/>
          <w:sz w:val="28"/>
          <w:szCs w:val="28"/>
        </w:rPr>
        <w:t xml:space="preserve">Технические и аппаратные средства: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542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BF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компьютера для управленческой деятельности, работы с сайтам; методической и педагогической деятельности;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F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2BFA">
        <w:rPr>
          <w:rFonts w:ascii="Times New Roman" w:hAnsi="Times New Roman" w:cs="Times New Roman"/>
          <w:sz w:val="28"/>
          <w:szCs w:val="28"/>
        </w:rPr>
        <w:t>проекционны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42BFA">
        <w:rPr>
          <w:rFonts w:ascii="Times New Roman" w:hAnsi="Times New Roman" w:cs="Times New Roman"/>
          <w:sz w:val="28"/>
          <w:szCs w:val="28"/>
        </w:rPr>
        <w:t xml:space="preserve"> экран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FA">
        <w:rPr>
          <w:rFonts w:ascii="Times New Roman" w:hAnsi="Times New Roman" w:cs="Times New Roman"/>
          <w:sz w:val="28"/>
          <w:szCs w:val="28"/>
        </w:rPr>
        <w:t xml:space="preserve"> магнитофоны;  </w:t>
      </w: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BFA">
        <w:rPr>
          <w:rFonts w:ascii="Times New Roman" w:hAnsi="Times New Roman" w:cs="Times New Roman"/>
          <w:sz w:val="28"/>
          <w:szCs w:val="28"/>
        </w:rPr>
        <w:t xml:space="preserve"> пылесосы. </w:t>
      </w:r>
      <w:r w:rsidRPr="00542BFA">
        <w:rPr>
          <w:rFonts w:ascii="Times New Roman" w:hAnsi="Times New Roman" w:cs="Times New Roman"/>
          <w:sz w:val="28"/>
          <w:szCs w:val="28"/>
        </w:rPr>
        <w:cr/>
        <w:t xml:space="preserve">Сетевые и коммуникационные устройства: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BFA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FA">
        <w:rPr>
          <w:rFonts w:ascii="Times New Roman" w:hAnsi="Times New Roman" w:cs="Times New Roman"/>
          <w:sz w:val="28"/>
          <w:szCs w:val="28"/>
        </w:rPr>
        <w:t xml:space="preserve"> имеют выход в интернет, возможно </w:t>
      </w:r>
      <w:r>
        <w:rPr>
          <w:rFonts w:ascii="Times New Roman" w:hAnsi="Times New Roman" w:cs="Times New Roman"/>
          <w:sz w:val="28"/>
          <w:szCs w:val="28"/>
        </w:rPr>
        <w:t>использование электронной почты.</w:t>
      </w:r>
    </w:p>
    <w:p w:rsid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 xml:space="preserve">Имеющееся в ДОУ информационное обеспечение образовательного процесса позволяет в электронной форме: 1) управлять образовательным процессом: оформлять документы (приказы, отчёты и т.д.), при этом используются </w:t>
      </w:r>
      <w:r w:rsidRPr="00542BFA">
        <w:rPr>
          <w:rFonts w:ascii="Times New Roman" w:hAnsi="Times New Roman" w:cs="Times New Roman"/>
          <w:sz w:val="28"/>
          <w:szCs w:val="28"/>
        </w:rPr>
        <w:lastRenderedPageBreak/>
        <w:t>офисные программы (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F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42BFA">
        <w:rPr>
          <w:rFonts w:ascii="Times New Roman" w:hAnsi="Times New Roman" w:cs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2) вести учёт труда и заработной платы, формировать и передавать электронные отчеты во все контролирующие органы. 3) создавать и редактировать электронные таблицы, тексты и презентации; 4) использовать интерактивные дидактические материалы, образовательные ресурсы: 5) осуществлять взаимодействие между участниками образовательного процесса,  у ДОУ имеется электронный адрес и официальный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BFA" w:rsidRPr="00542BFA" w:rsidRDefault="00542BFA" w:rsidP="0054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BF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ДОУ соответствует требованиям реализуемой образовательной программы.  </w:t>
      </w:r>
    </w:p>
    <w:p w:rsidR="00542BFA" w:rsidRDefault="00542BFA" w:rsidP="00CD2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128" w:rsidRPr="00E67B2A" w:rsidRDefault="00364128" w:rsidP="00E6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B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67B2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67B2A">
        <w:rPr>
          <w:rFonts w:ascii="Times New Roman" w:eastAsia="Times New Roman" w:hAnsi="Times New Roman" w:cs="Times New Roman"/>
          <w:sz w:val="28"/>
          <w:szCs w:val="28"/>
        </w:rPr>
        <w:t xml:space="preserve">–методическое, </w:t>
      </w:r>
      <w:proofErr w:type="spellStart"/>
      <w:r w:rsidRPr="00E67B2A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E67B2A">
        <w:rPr>
          <w:rFonts w:ascii="Times New Roman" w:eastAsia="Times New Roman" w:hAnsi="Times New Roman" w:cs="Times New Roman"/>
          <w:sz w:val="28"/>
          <w:szCs w:val="28"/>
        </w:rPr>
        <w:t>–информационное обеспечение.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sz w:val="28"/>
          <w:szCs w:val="28"/>
        </w:rPr>
        <w:t xml:space="preserve"> г. Астрахани</w:t>
      </w:r>
      <w:r w:rsidRPr="006C7F9C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sz w:val="28"/>
          <w:szCs w:val="28"/>
        </w:rPr>
        <w:t>67» укомплектован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методическими и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ми изданиями по всем входящим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реализуемую ДОУ основную обр</w:t>
      </w:r>
      <w:r>
        <w:rPr>
          <w:rFonts w:ascii="Times New Roman" w:hAnsi="Times New Roman" w:cs="Times New Roman"/>
          <w:sz w:val="28"/>
          <w:szCs w:val="28"/>
        </w:rPr>
        <w:t>азовательную программу модулям.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Учебные издания,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программы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учреждением,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информационное обеспечение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обновлялось в соответствии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с новым законодательством и актуа</w:t>
      </w:r>
      <w:r>
        <w:rPr>
          <w:rFonts w:ascii="Times New Roman" w:hAnsi="Times New Roman" w:cs="Times New Roman"/>
          <w:sz w:val="28"/>
          <w:szCs w:val="28"/>
        </w:rPr>
        <w:t>льными потребностями участников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образовательных отношений, что позво</w:t>
      </w:r>
      <w:r>
        <w:rPr>
          <w:rFonts w:ascii="Times New Roman" w:hAnsi="Times New Roman" w:cs="Times New Roman"/>
          <w:sz w:val="28"/>
          <w:szCs w:val="28"/>
        </w:rPr>
        <w:t>ляет педагогам эффективно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планировать образовательную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и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образовательный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Обеспеченность 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процесса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оборудованием на сегодняшний день составляет 10</w:t>
      </w:r>
      <w:r>
        <w:rPr>
          <w:rFonts w:ascii="Times New Roman" w:eastAsia="Times New Roman" w:hAnsi="Times New Roman" w:cs="Times New Roman"/>
          <w:sz w:val="28"/>
          <w:szCs w:val="28"/>
        </w:rPr>
        <w:t>0 %. Эти результаты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обеспечены: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закупкой новых игрушек 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 (классификации) для всех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возрастных групп;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обновлением оборудования для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ртивного зала:  мячи, массажные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мячи, скакалки, обручи, гимнастические скамейки, маты и пр.);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5FC">
        <w:rPr>
          <w:rFonts w:ascii="Times New Roman" w:eastAsia="Times New Roman" w:hAnsi="Times New Roman" w:cs="Times New Roman"/>
          <w:sz w:val="28"/>
          <w:szCs w:val="28"/>
        </w:rPr>
        <w:t>-  закупкой новых книг для д</w:t>
      </w:r>
      <w:r>
        <w:rPr>
          <w:rFonts w:ascii="Times New Roman" w:eastAsia="Times New Roman" w:hAnsi="Times New Roman" w:cs="Times New Roman"/>
          <w:sz w:val="28"/>
          <w:szCs w:val="28"/>
        </w:rPr>
        <w:t>етского чтения (коллективного и</w:t>
      </w:r>
      <w:proofErr w:type="gramEnd"/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самостоятельного);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-  обеспечение методической базы но</w:t>
      </w:r>
      <w:r>
        <w:rPr>
          <w:rFonts w:ascii="Times New Roman" w:eastAsia="Times New Roman" w:hAnsi="Times New Roman" w:cs="Times New Roman"/>
          <w:sz w:val="28"/>
          <w:szCs w:val="28"/>
        </w:rPr>
        <w:t>винками научной, педагогической</w:t>
      </w:r>
    </w:p>
    <w:p w:rsidR="00364128" w:rsidRDefault="00364128" w:rsidP="0064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литературы разной тематики и направленности.  Ос</w:t>
      </w:r>
      <w:r>
        <w:rPr>
          <w:rFonts w:ascii="Times New Roman" w:eastAsia="Times New Roman" w:hAnsi="Times New Roman" w:cs="Times New Roman"/>
          <w:sz w:val="28"/>
          <w:szCs w:val="28"/>
        </w:rPr>
        <w:t>нащение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методического кабинета находится на достаточном уровне.</w:t>
      </w:r>
      <w:r w:rsidRPr="0036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дальнейшем необходимо пополнять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библиотечный фонд выходящ</w:t>
      </w:r>
      <w:r>
        <w:rPr>
          <w:rFonts w:ascii="Times New Roman" w:hAnsi="Times New Roman" w:cs="Times New Roman"/>
          <w:sz w:val="28"/>
          <w:szCs w:val="28"/>
        </w:rPr>
        <w:t>ими в печати новыми пособиями и</w:t>
      </w:r>
    </w:p>
    <w:p w:rsidR="0036412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методической литературой в соответствии с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>нными</w:t>
      </w:r>
      <w:proofErr w:type="gramEnd"/>
    </w:p>
    <w:p w:rsidR="00EA3848" w:rsidRDefault="00364128" w:rsidP="00647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EA3848" w:rsidRDefault="00EA3848" w:rsidP="0036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128" w:rsidRDefault="00EA3848" w:rsidP="00315D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и оценка образовательной деятельности.</w:t>
      </w:r>
    </w:p>
    <w:p w:rsid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5D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организуется в соответствии с Основной общеобразовательной  программой дошкольного образования МБДОУ г. Астрахани </w:t>
      </w:r>
      <w:r>
        <w:rPr>
          <w:rFonts w:ascii="Times New Roman" w:hAnsi="Times New Roman" w:cs="Times New Roman"/>
          <w:sz w:val="28"/>
          <w:szCs w:val="28"/>
        </w:rPr>
        <w:t>«Детский сад №67</w:t>
      </w:r>
      <w:r w:rsidRPr="00315D98">
        <w:rPr>
          <w:rFonts w:ascii="Times New Roman" w:hAnsi="Times New Roman" w:cs="Times New Roman"/>
          <w:sz w:val="28"/>
          <w:szCs w:val="28"/>
        </w:rPr>
        <w:t>» в соответствии с ФГОС ДО, разработанной тво</w:t>
      </w:r>
      <w:r>
        <w:rPr>
          <w:rFonts w:ascii="Times New Roman" w:hAnsi="Times New Roman" w:cs="Times New Roman"/>
          <w:sz w:val="28"/>
          <w:szCs w:val="28"/>
        </w:rPr>
        <w:t xml:space="preserve">рческой группой педагогов МБДОУ </w:t>
      </w:r>
      <w:r w:rsidR="000D4FAD">
        <w:rPr>
          <w:rFonts w:ascii="Times New Roman" w:hAnsi="Times New Roman" w:cs="Times New Roman"/>
          <w:sz w:val="28"/>
          <w:szCs w:val="28"/>
        </w:rPr>
        <w:t xml:space="preserve">№67 </w:t>
      </w:r>
      <w:r w:rsidRPr="00315D98">
        <w:rPr>
          <w:rFonts w:ascii="Times New Roman" w:hAnsi="Times New Roman" w:cs="Times New Roman"/>
          <w:sz w:val="28"/>
          <w:szCs w:val="28"/>
        </w:rPr>
        <w:t xml:space="preserve">в соответствии с ФГОС и Основной общеобразовательной программой дошкольного образования «От рождения до школы», созданной Н. Е. </w:t>
      </w:r>
      <w:proofErr w:type="spellStart"/>
      <w:r w:rsidRPr="00315D9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5D98">
        <w:rPr>
          <w:rFonts w:ascii="Times New Roman" w:hAnsi="Times New Roman" w:cs="Times New Roman"/>
          <w:sz w:val="28"/>
          <w:szCs w:val="28"/>
        </w:rPr>
        <w:t>, М. А. Васильевой, Т. С. Комаровой  (далее ОП ДО) и направлена на формирование общей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5 лет, уровень образования – дошкольное образование.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315D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AD">
        <w:rPr>
          <w:rFonts w:ascii="Times New Roman" w:hAnsi="Times New Roman" w:cs="Times New Roman"/>
          <w:sz w:val="28"/>
          <w:szCs w:val="28"/>
        </w:rPr>
        <w:t xml:space="preserve">Основные блоки организации образовательного процесса: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4FAD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и воспитанников в рамках непосредственно образовательной деятельности (далее НОД);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при проведении режимных моментов;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при взаимодействии с родителями (законными представителями) </w:t>
      </w:r>
    </w:p>
    <w:p w:rsidR="00F40AF8" w:rsidRPr="000D4FAD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FAD">
        <w:rPr>
          <w:rFonts w:ascii="Times New Roman" w:hAnsi="Times New Roman" w:cs="Times New Roman"/>
          <w:sz w:val="28"/>
          <w:szCs w:val="28"/>
        </w:rPr>
        <w:t xml:space="preserve"> свободная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F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9D" w:rsidRPr="000D4FAD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 </w:t>
      </w:r>
      <w:r w:rsidRPr="000D4FAD">
        <w:rPr>
          <w:rFonts w:ascii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F40AF8" w:rsidRPr="00315D98" w:rsidRDefault="00F40AF8" w:rsidP="00F40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 художественная, чтение художественной литературы). </w:t>
      </w:r>
    </w:p>
    <w:p w:rsidR="00F40AF8" w:rsidRDefault="00F40AF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планирования.  </w:t>
      </w:r>
    </w:p>
    <w:p w:rsidR="00315D98" w:rsidRPr="00315D98" w:rsidRDefault="00315D98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D98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15D9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315D98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15D9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15D98">
        <w:rPr>
          <w:rFonts w:ascii="Times New Roman" w:hAnsi="Times New Roman" w:cs="Times New Roman"/>
          <w:sz w:val="28"/>
          <w:szCs w:val="28"/>
        </w:rPr>
        <w:t xml:space="preserve"> дошкольного детства.  </w:t>
      </w:r>
    </w:p>
    <w:p w:rsidR="005E219D" w:rsidRDefault="000D4FAD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</w:t>
      </w:r>
    </w:p>
    <w:p w:rsidR="000D4FAD" w:rsidRDefault="000D4FAD" w:rsidP="000D4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 xml:space="preserve"> </w:t>
      </w:r>
      <w:r w:rsidR="00F40AF8">
        <w:rPr>
          <w:rFonts w:ascii="Times New Roman" w:hAnsi="Times New Roman" w:cs="Times New Roman"/>
          <w:sz w:val="28"/>
          <w:szCs w:val="28"/>
        </w:rPr>
        <w:t>Для повышения уровня образовательного процесса в МБДОУ №67 ведутся дополнительные платные образовательные услуги.</w:t>
      </w:r>
    </w:p>
    <w:p w:rsidR="00F40AF8" w:rsidRPr="00F40AF8" w:rsidRDefault="00F40AF8" w:rsidP="00F40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Дополнительные платные образовательные услуги,                                              </w:t>
      </w:r>
    </w:p>
    <w:p w:rsidR="00F40AF8" w:rsidRPr="00F40AF8" w:rsidRDefault="00F40AF8" w:rsidP="00F40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оказываемые педагогами МБДОУ г</w:t>
      </w:r>
      <w:proofErr w:type="gramStart"/>
      <w:r w:rsidRPr="00F40A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0AF8"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p w:rsidR="00F40AF8" w:rsidRPr="00F40AF8" w:rsidRDefault="00F40AF8" w:rsidP="00F40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в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304"/>
        <w:gridCol w:w="2455"/>
        <w:gridCol w:w="1846"/>
        <w:gridCol w:w="2337"/>
      </w:tblGrid>
      <w:tr w:rsidR="00F40AF8" w:rsidRPr="00F40AF8" w:rsidTr="00196EB6">
        <w:tc>
          <w:tcPr>
            <w:tcW w:w="644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2507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94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402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40AF8" w:rsidRPr="00F40AF8" w:rsidTr="00196EB6">
        <w:tc>
          <w:tcPr>
            <w:tcW w:w="644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2507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для детей старшей и подготовительной группы</w:t>
            </w:r>
          </w:p>
        </w:tc>
        <w:tc>
          <w:tcPr>
            <w:tcW w:w="194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2 раза в неделю по 30-35 минут (учебный кабинет)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Дерябина Н.Ю.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Шишбаева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0AF8" w:rsidRPr="00F40AF8" w:rsidTr="00196EB6">
        <w:tc>
          <w:tcPr>
            <w:tcW w:w="644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(учитель - логопед)</w:t>
            </w:r>
          </w:p>
        </w:tc>
        <w:tc>
          <w:tcPr>
            <w:tcW w:w="2507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для детей с ОНР  средние, старшие, подготовительные группы</w:t>
            </w:r>
          </w:p>
        </w:tc>
        <w:tc>
          <w:tcPr>
            <w:tcW w:w="194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2 раза в неделю по 30-35 минут (учебный кабинет)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</w:tr>
      <w:tr w:rsidR="00F40AF8" w:rsidRPr="00F40AF8" w:rsidTr="00196EB6">
        <w:tc>
          <w:tcPr>
            <w:tcW w:w="644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к своему Я»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2507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имеющих трудности в развитии, воспитании, обучении   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94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2 раза в неделю по 30-35 минут (учебный кабинет)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Бекмухамбетова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F40AF8" w:rsidRPr="00F40AF8" w:rsidTr="00196EB6">
        <w:tc>
          <w:tcPr>
            <w:tcW w:w="644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07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2 раза в неделю по 30-35 минут (учебный кабинет)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Топалова</w:t>
            </w:r>
            <w:proofErr w:type="spellEnd"/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F40AF8" w:rsidRPr="005E219D" w:rsidRDefault="00F40AF8" w:rsidP="0019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образовательной деятельности за 2018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F40AF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40AF8" w:rsidRP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0AF8">
        <w:rPr>
          <w:rFonts w:ascii="Times New Roman" w:hAnsi="Times New Roman" w:cs="Times New Roman"/>
          <w:sz w:val="28"/>
          <w:szCs w:val="28"/>
        </w:rPr>
        <w:t xml:space="preserve">ыл проведен мониторинг развития детей по образовательным областям.  В процессе мониторинга педагоги исследовали физические, интеллектуальные, личностные качества ребенка путем наблюдений за детьми,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F40AF8">
        <w:rPr>
          <w:rFonts w:ascii="Times New Roman" w:hAnsi="Times New Roman" w:cs="Times New Roman"/>
          <w:sz w:val="28"/>
          <w:szCs w:val="28"/>
        </w:rPr>
        <w:t>предоставили аналитические справки</w:t>
      </w:r>
      <w:proofErr w:type="gramEnd"/>
      <w:r w:rsidRPr="00F40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F8" w:rsidRPr="00F40AF8" w:rsidRDefault="00F40AF8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Анализируя результаты мониторинга освоения программного материала, можно сделать вывод: средний уровень освоения программы по учреждению составил в 86,7 % по всем образовательным областям. Данный результат достигнут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деятельности, которая строилась с опорой на данные первого этапа мониторингового исследования.  Следующие  результаты были достигнуты по направлениям работы: − Физическое развитие – 84,0 %; − Социально-коммуникативное – 82,0 %; − Художественно-эстетическое – 84,0 %. − Познавательное развитие – 89,0 % − Речевое развитие – 84,0 %   </w:t>
      </w:r>
    </w:p>
    <w:p w:rsidR="00196EB6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 xml:space="preserve"> 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собрания. Систематически (раз в месяц) пополнялась наглядно-стендовая информация: рубрика «В кругу семьи», «</w:t>
      </w:r>
      <w:r w:rsidR="00196EB6">
        <w:rPr>
          <w:rFonts w:ascii="Times New Roman" w:hAnsi="Times New Roman" w:cs="Times New Roman"/>
          <w:sz w:val="28"/>
          <w:szCs w:val="28"/>
        </w:rPr>
        <w:t>Что нас ожидает в течение месяца</w:t>
      </w:r>
      <w:r w:rsidRPr="00F40AF8">
        <w:rPr>
          <w:rFonts w:ascii="Times New Roman" w:hAnsi="Times New Roman" w:cs="Times New Roman"/>
          <w:sz w:val="28"/>
          <w:szCs w:val="28"/>
        </w:rPr>
        <w:t>», «</w:t>
      </w:r>
      <w:r w:rsidR="00196EB6">
        <w:rPr>
          <w:rFonts w:ascii="Times New Roman" w:hAnsi="Times New Roman" w:cs="Times New Roman"/>
          <w:sz w:val="28"/>
          <w:szCs w:val="28"/>
        </w:rPr>
        <w:t>О наших детях</w:t>
      </w:r>
      <w:r w:rsidRPr="00F40AF8">
        <w:rPr>
          <w:rFonts w:ascii="Times New Roman" w:hAnsi="Times New Roman" w:cs="Times New Roman"/>
          <w:sz w:val="28"/>
          <w:szCs w:val="28"/>
        </w:rPr>
        <w:t>»</w:t>
      </w:r>
      <w:r w:rsidR="00196EB6">
        <w:rPr>
          <w:rFonts w:ascii="Times New Roman" w:hAnsi="Times New Roman" w:cs="Times New Roman"/>
          <w:sz w:val="28"/>
          <w:szCs w:val="28"/>
        </w:rPr>
        <w:t xml:space="preserve"> «Советы и консультации», «Чем живёт группа»</w:t>
      </w:r>
      <w:r w:rsidRPr="00F40AF8">
        <w:rPr>
          <w:rFonts w:ascii="Times New Roman" w:hAnsi="Times New Roman" w:cs="Times New Roman"/>
          <w:sz w:val="28"/>
          <w:szCs w:val="28"/>
        </w:rPr>
        <w:t>. Приглашали родителей на все мероприятия, которые проходили в детском саду, организовывали выставки, давали консультации</w:t>
      </w:r>
      <w:r w:rsidR="00196EB6">
        <w:rPr>
          <w:rFonts w:ascii="Times New Roman" w:hAnsi="Times New Roman" w:cs="Times New Roman"/>
          <w:sz w:val="28"/>
          <w:szCs w:val="28"/>
        </w:rPr>
        <w:t>.</w:t>
      </w:r>
    </w:p>
    <w:p w:rsidR="00196EB6" w:rsidRPr="005E219D" w:rsidRDefault="00196EB6" w:rsidP="00196EB6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родителями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 работы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«Ознакомление с планом работы на 2018 - 2019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в группах. </w:t>
            </w:r>
            <w:proofErr w:type="gram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 к годовому плану №2.</w:t>
            </w:r>
            <w:proofErr w:type="gram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по взаимодействию с родителями МБДОУ «Детский сад №67»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протокол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ребёнка к условиям детского сада»»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математических способностей дошкольников в семье»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у детей любви к родному краю»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двигательной активности в оздоровлении детей. Летний оздоровительный период»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Анкетирование, опросы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адаптационного периода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 патриотическому воспитанию в семье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№3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№4</w:t>
            </w:r>
          </w:p>
        </w:tc>
      </w:tr>
      <w:tr w:rsidR="00196EB6" w:rsidRPr="005E219D" w:rsidTr="00196EB6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Совместные мероприятия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библиотеки-филиала №8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спортивный досуг «День Защитника Отечества»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к Международному Женскому дню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96EB6" w:rsidRPr="005E219D" w:rsidTr="00196EB6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формы работы с родителями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</w:t>
            </w:r>
            <w:r w:rsidRPr="005E219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 и дата проведения отражается в плане работы с родителями</w:t>
            </w: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Конспекты, 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дипломы, сертификаты и др.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96EB6" w:rsidRPr="005E219D" w:rsidTr="00196EB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96EB6" w:rsidRPr="005E219D" w:rsidTr="00196EB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96EB6" w:rsidRDefault="00196EB6" w:rsidP="00196EB6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196EB6" w:rsidRDefault="00196EB6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EB6">
        <w:rPr>
          <w:rFonts w:ascii="Times New Roman" w:hAnsi="Times New Roman" w:cs="Times New Roman"/>
          <w:sz w:val="28"/>
          <w:szCs w:val="28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196EB6">
        <w:rPr>
          <w:rFonts w:ascii="Times New Roman" w:hAnsi="Times New Roman" w:cs="Times New Roman"/>
          <w:sz w:val="28"/>
          <w:szCs w:val="28"/>
        </w:rPr>
        <w:t>взаимопо</w:t>
      </w:r>
      <w:r>
        <w:rPr>
          <w:rFonts w:ascii="Times New Roman" w:hAnsi="Times New Roman" w:cs="Times New Roman"/>
          <w:sz w:val="28"/>
          <w:szCs w:val="28"/>
        </w:rPr>
        <w:t>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консультации</w:t>
      </w:r>
      <w:r w:rsidR="00C23E51">
        <w:rPr>
          <w:rFonts w:ascii="Times New Roman" w:hAnsi="Times New Roman" w:cs="Times New Roman"/>
          <w:sz w:val="28"/>
          <w:szCs w:val="28"/>
        </w:rPr>
        <w:t>, педсоветы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EB6">
        <w:rPr>
          <w:rFonts w:ascii="Times New Roman" w:hAnsi="Times New Roman" w:cs="Times New Roman"/>
          <w:sz w:val="28"/>
          <w:szCs w:val="28"/>
        </w:rPr>
        <w:t xml:space="preserve">Педагоги ДОУ прошли обучение в объёме 6 часов на семинаре «Оказание первой помощи». </w:t>
      </w:r>
    </w:p>
    <w:p w:rsidR="00196EB6" w:rsidRPr="005E219D" w:rsidRDefault="00196EB6" w:rsidP="00196E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Педагогические советы</w:t>
      </w:r>
    </w:p>
    <w:p w:rsidR="00196EB6" w:rsidRPr="005E219D" w:rsidRDefault="00196EB6" w:rsidP="00196E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4047"/>
        <w:gridCol w:w="2096"/>
        <w:gridCol w:w="1245"/>
        <w:gridCol w:w="1906"/>
      </w:tblGrid>
      <w:tr w:rsidR="00196EB6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ind w:left="-144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содержание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6EB6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Style w:val="StrongEmphasis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Тема: «С новым учебным годом!»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   Установочный.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Итоги летней оздоровительной 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Принятие годового плана, учебного календарного графика, учебного плана, режимов работы, сетки занятий,  рабочие программы образовательных областей, планы специалистов на 2018 – 2019 учебный год. 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Организационный педагогический совет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196EB6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 здоровом теле – здоровый дух!»</w:t>
            </w:r>
          </w:p>
          <w:p w:rsidR="00196EB6" w:rsidRPr="005E219D" w:rsidRDefault="00196EB6" w:rsidP="00196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</w:t>
            </w:r>
          </w:p>
          <w:p w:rsidR="00196EB6" w:rsidRPr="005E219D" w:rsidRDefault="00196EB6" w:rsidP="0019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Результаты тематического контроля: «</w:t>
            </w: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Состояние деятельности ДОУ по физическому воспитанию и образованию дошкольников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96EB6" w:rsidRPr="005E219D" w:rsidRDefault="00196EB6" w:rsidP="0019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Нам есть чем поделиться! Представление опыта работы по взаимодействию с родителями и социумом в рамках решения приоритетной задачи по физическому образованию дошкольников.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6EB6" w:rsidRPr="005E219D" w:rsidTr="00196EB6">
        <w:trPr>
          <w:trHeight w:val="4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«Современные подходы организации работы по  патриотическому воспитанию дошкольников в условиях ФГОС </w:t>
            </w:r>
            <w:proofErr w:type="gram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5E219D">
              <w:rPr>
                <w:rFonts w:ascii="Times New Roman" w:hAnsi="Times New Roman" w:cs="Times New Roman"/>
                <w:sz w:val="24"/>
                <w:szCs w:val="24"/>
              </w:rPr>
              <w:t>: обобщить знания педагогов об организации образовательной деятельности с детьми дошкольного возраста по вопросам нравственно-патриотического воспитания.</w:t>
            </w:r>
          </w:p>
          <w:p w:rsidR="00196EB6" w:rsidRPr="005E219D" w:rsidRDefault="00196EB6" w:rsidP="00196E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219D">
              <w:rPr>
                <w:color w:val="000000"/>
              </w:rPr>
              <w:t>1.Организационный момент</w:t>
            </w:r>
          </w:p>
          <w:p w:rsidR="00196EB6" w:rsidRPr="005E219D" w:rsidRDefault="00196EB6" w:rsidP="00196E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219D">
              <w:rPr>
                <w:color w:val="000000"/>
              </w:rPr>
              <w:t xml:space="preserve">2. Отчеты педагогов «Инновационные формы работы с детьми по патриотическому и духовному воспитанию дошкольников» </w:t>
            </w:r>
          </w:p>
          <w:p w:rsidR="00196EB6" w:rsidRPr="005E219D" w:rsidRDefault="00196EB6" w:rsidP="00196EB6">
            <w:pPr>
              <w:pStyle w:val="a4"/>
              <w:spacing w:before="0" w:beforeAutospacing="0" w:after="0" w:afterAutospacing="0"/>
            </w:pPr>
            <w:r w:rsidRPr="005E219D">
              <w:rPr>
                <w:color w:val="000000"/>
              </w:rPr>
              <w:t>3. Итоги смотра-конкурса по нравственно- патриотической среде (уголок краеведения- национальности Астраханской области их история, культура, традиции).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Проблемно-ориентировочный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6EB6" w:rsidRPr="005E219D" w:rsidTr="00196EB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Style w:val="StrongEmphasis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Тема: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«Наши успехи, итоги работы за учебный год».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 Анализ  работы педагогического коллектива в   учебном году. Достижения. Проблемы. Трудности по реализации ФГОС ДО.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Результаты освоение Основной образовательной программы  ДОУ.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 Анализ готовности детей к обучению в школе (итоги мониторинга освоения основной образовательной программы на этапе завершения дошкольного возраста).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 Анализ состояния работы по повышению профессионального мастерства педагогов. 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 . Итоги работы по выполнению годовых задач.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 Итоги работы по дополнительному образованию дошкольников.</w:t>
            </w:r>
            <w:r w:rsidRPr="005E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 Отчет педагогов по темам самообразования на 2018-2019 учебный год.                                               8.Перспективы работы коллектива на следующий учебный год. Анкетирование педагогов.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педагогический совет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6EB6" w:rsidRPr="005E219D" w:rsidRDefault="00196EB6" w:rsidP="005E21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Организационно-методическая деятельность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196EB6" w:rsidRPr="005E219D" w:rsidTr="00196EB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96EB6" w:rsidRPr="005E219D" w:rsidTr="00196EB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 час </w:t>
            </w:r>
          </w:p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5E2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</w:tr>
      <w:tr w:rsidR="00196EB6" w:rsidRPr="005E219D" w:rsidTr="00196EB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педагогической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педагоги</w:t>
            </w:r>
          </w:p>
        </w:tc>
      </w:tr>
      <w:tr w:rsidR="00196EB6" w:rsidRPr="005E219D" w:rsidTr="00196EB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первой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196EB6" w:rsidRPr="005E219D" w:rsidTr="00196EB6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EB6" w:rsidRPr="005E219D" w:rsidTr="00196EB6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педагогов дошкольного учреждения в процессе </w:t>
            </w:r>
            <w:proofErr w:type="spellStart"/>
            <w:proofErr w:type="gram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96EB6" w:rsidRPr="005E219D" w:rsidTr="00196EB6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эмоционального напряжения и стрессов у педагогов»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Н.Ф.)</w:t>
            </w:r>
          </w:p>
        </w:tc>
      </w:tr>
      <w:tr w:rsidR="00196EB6" w:rsidRPr="005E219D" w:rsidTr="00196EB6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музыкальных занятий во второй младшей группе»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96EB6" w:rsidRPr="005E219D" w:rsidTr="00196EB6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6EB6" w:rsidRPr="005E219D" w:rsidTr="00196EB6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по развитию математических способностей дошкольников»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B6" w:rsidRPr="005E219D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ВМР</w:t>
            </w:r>
          </w:p>
        </w:tc>
      </w:tr>
    </w:tbl>
    <w:p w:rsidR="00C23E51" w:rsidRPr="005E219D" w:rsidRDefault="00C23E51" w:rsidP="005E219D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219D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Открытые просмотры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325"/>
        <w:gridCol w:w="1738"/>
        <w:gridCol w:w="2684"/>
      </w:tblGrid>
      <w:tr w:rsidR="00C23E51" w:rsidRPr="005E219D" w:rsidTr="00D968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23E51" w:rsidRPr="005E219D" w:rsidTr="00D96873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Исследовательский проект  «Учимся общаться».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51" w:rsidRPr="005E219D" w:rsidRDefault="00C23E51" w:rsidP="00D96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Сливинская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23E51" w:rsidRPr="005E219D" w:rsidTr="00D96873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rPr>
                <w:rFonts w:ascii="Times New Roman" w:hAnsi="Times New Roman" w:cs="Times New Roman"/>
                <w:color w:val="000000"/>
              </w:rPr>
            </w:pPr>
            <w:r w:rsidRPr="005E219D">
              <w:rPr>
                <w:rFonts w:ascii="Times New Roman" w:hAnsi="Times New Roman" w:cs="Times New Roman"/>
                <w:color w:val="000000"/>
              </w:rPr>
              <w:t>Семейный проект  «Увлечения моей семьи».</w:t>
            </w:r>
          </w:p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3E51" w:rsidRPr="005E219D" w:rsidTr="00D968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5E21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Проведение открытых </w:t>
            </w:r>
            <w:proofErr w:type="spellStart"/>
            <w:r w:rsidRPr="005E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взаимопросмотров</w:t>
            </w:r>
            <w:proofErr w:type="spellEnd"/>
            <w:r w:rsidRPr="005E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ОД «Первые шаги в математику».</w:t>
            </w:r>
            <w:r w:rsidR="005E219D" w:rsidRPr="005E21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Салманова Т.Н.</w:t>
            </w:r>
          </w:p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Сарбасова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23E51" w:rsidRPr="005E219D" w:rsidTr="00D968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«Путешествие в прошлое»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3E51" w:rsidRPr="005E219D" w:rsidTr="00D968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 «Родной мой край - мой город Астрахань»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Думназева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3E51" w:rsidRPr="005E219D" w:rsidTr="00D96873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51" w:rsidRPr="005E219D" w:rsidRDefault="00C23E51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5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</w:tbl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0C4323" w:rsidRPr="000C4323" w:rsidTr="00D9687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C4323" w:rsidRPr="000C4323" w:rsidTr="00D96873">
        <w:trPr>
          <w:trHeight w:val="170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Конкурс: «Лучшее украшение группы к Новому году»                                                       Цель: Создать радостное предпраздничное настроение. Активизировать взаимодействие с родителями воспитанников.  </w:t>
            </w:r>
          </w:p>
          <w:p w:rsidR="000C4323" w:rsidRPr="000C4323" w:rsidRDefault="000C4323" w:rsidP="00D968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 старший воспитатель,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23" w:rsidRPr="000C4323" w:rsidTr="00D9687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Конкурс: «Лучший  уголок в группе по краеведению»                                   </w:t>
            </w:r>
            <w:r w:rsidRPr="000C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создание условий для повышения уровня познавательных способностей дошкольников через приобщение к истории и культуре родного края.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ВМР,  старший воспитатель,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323" w:rsidRDefault="000C4323" w:rsidP="000C4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323" w:rsidRDefault="000C4323" w:rsidP="000C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323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0C4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4323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0C4323">
        <w:rPr>
          <w:rFonts w:ascii="Times New Roman" w:hAnsi="Times New Roman" w:cs="Times New Roman"/>
          <w:sz w:val="28"/>
          <w:szCs w:val="28"/>
        </w:rPr>
        <w:t xml:space="preserve"> года в МБДОУ «Детский сад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C4323">
        <w:rPr>
          <w:rFonts w:ascii="Times New Roman" w:hAnsi="Times New Roman" w:cs="Times New Roman"/>
          <w:sz w:val="28"/>
          <w:szCs w:val="28"/>
        </w:rPr>
        <w:t xml:space="preserve">» были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мероприятия.</w:t>
      </w:r>
      <w:r w:rsidRPr="000C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Праздники, досуги, развлечения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40"/>
        <w:gridCol w:w="3854"/>
        <w:gridCol w:w="2407"/>
        <w:gridCol w:w="2336"/>
      </w:tblGrid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IX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 </w:t>
            </w:r>
          </w:p>
          <w:p w:rsidR="000C4323" w:rsidRPr="000C4323" w:rsidRDefault="000C4323" w:rsidP="00D96873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 </w:t>
            </w:r>
          </w:p>
          <w:p w:rsidR="000C4323" w:rsidRPr="000C4323" w:rsidRDefault="000C4323" w:rsidP="00D96873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 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 xml:space="preserve">Праздник «День Знаний» 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группа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группа Подготовительные группа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Старший воспитатель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Праздник «Здравствуй, осень золотая!»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                    Подготовительные группы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XI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Спартакиада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Старшие Подготовительные</w:t>
            </w:r>
          </w:p>
          <w:p w:rsidR="000C4323" w:rsidRPr="000C4323" w:rsidRDefault="000C4323" w:rsidP="00D9687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группы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Физкультурный руководитель Воспитатели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XII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Новогодние праздники:</w:t>
            </w:r>
            <w:r w:rsidRPr="000C4323">
              <w:rPr>
                <w:rFonts w:ascii="Times New Roman" w:hAnsi="Times New Roman"/>
                <w:color w:val="000000"/>
              </w:rPr>
              <w:br/>
              <w:t>«В гости ёлка к нам пришла!»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Старшие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 xml:space="preserve">Подготовительные группы 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Кукольный театр «Путешествие по русским народным сказкам»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Музыкальное развлечение «Рождественские колядки»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Младшие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  <w:t>Средние группы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Старшие группы </w:t>
            </w:r>
            <w:r w:rsidRPr="000C4323">
              <w:rPr>
                <w:rFonts w:ascii="Times New Roman" w:hAnsi="Times New Roman"/>
              </w:rPr>
              <w:t>Подготовительные группа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Воспитатели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                        руководитель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Воспитатели 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Праздник «День защитника отечества!»                                         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Средние группы                     Старшие группа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Подготовительные                                  группы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Физкультурный руководитель 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Праздник «Мамочка любимая» 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Театрализованное развлечение  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«Широкая Масленица»</w:t>
            </w:r>
            <w:r w:rsidRPr="000C4323">
              <w:rPr>
                <w:rFonts w:ascii="Times New Roman" w:hAnsi="Times New Roman"/>
                <w:color w:val="000000"/>
              </w:rPr>
              <w:br/>
              <w:t xml:space="preserve">                                                       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lastRenderedPageBreak/>
              <w:t>Младшие группы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lastRenderedPageBreak/>
              <w:t>Средние группы    Старшие группы Подготовительные группы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Старшие группы Подготовительные группы</w:t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lastRenderedPageBreak/>
              <w:t xml:space="preserve">Музыкальный руководитель </w:t>
            </w:r>
            <w:r w:rsidRPr="000C4323">
              <w:rPr>
                <w:rFonts w:ascii="Times New Roman" w:hAnsi="Times New Roman"/>
                <w:color w:val="000000"/>
              </w:rPr>
              <w:lastRenderedPageBreak/>
              <w:t>Воспитатели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Музыкальный руководитель Воспитатели 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lastRenderedPageBreak/>
              <w:t>IV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</w:rPr>
              <w:t>Развлечение  «В гостях у солнышка»</w:t>
            </w:r>
            <w:r w:rsidRPr="000C4323"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Младшие группы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Средние группы</w:t>
            </w:r>
          </w:p>
          <w:p w:rsidR="000C4323" w:rsidRPr="000C4323" w:rsidRDefault="000C4323" w:rsidP="00D96873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</w:tc>
      </w:tr>
      <w:tr w:rsidR="000C4323" w:rsidRPr="000C4323" w:rsidTr="000C4323">
        <w:trPr>
          <w:jc w:val="center"/>
        </w:trPr>
        <w:tc>
          <w:tcPr>
            <w:tcW w:w="1040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3854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</w:rPr>
              <w:t>Концерт «День Победы»</w:t>
            </w:r>
            <w:r w:rsidRPr="000C43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Выпускной бал для малышей: «Вот какие мы большие!»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 xml:space="preserve">Выпускной бал: «До свидания, детский сад!»                                       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Старшая группа        2 младшая и средняя группы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1 младшая группа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0C4323">
              <w:rPr>
                <w:rFonts w:ascii="Times New Roman" w:hAnsi="Times New Roman"/>
                <w:color w:val="000000"/>
              </w:rPr>
              <w:t>Подготовительная группа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36" w:type="dxa"/>
          </w:tcPr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 xml:space="preserve">Воспитатели 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>Воспитатели</w:t>
            </w:r>
          </w:p>
          <w:p w:rsidR="000C4323" w:rsidRPr="000C4323" w:rsidRDefault="000C4323" w:rsidP="00D96873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0C4323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0C4323">
              <w:rPr>
                <w:rFonts w:ascii="Times New Roman" w:hAnsi="Times New Roman"/>
                <w:color w:val="000000"/>
              </w:rPr>
              <w:br/>
            </w:r>
            <w:r w:rsidRPr="000C4323">
              <w:rPr>
                <w:rFonts w:ascii="Times New Roman" w:hAnsi="Times New Roman"/>
              </w:rPr>
              <w:t>Воспитатели</w:t>
            </w:r>
          </w:p>
        </w:tc>
      </w:tr>
    </w:tbl>
    <w:p w:rsidR="000C4323" w:rsidRDefault="000C4323" w:rsidP="000C4323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C4323" w:rsidRDefault="000C4323" w:rsidP="000C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4323">
        <w:rPr>
          <w:rFonts w:ascii="Times New Roman" w:hAnsi="Times New Roman" w:cs="Times New Roman"/>
          <w:sz w:val="28"/>
          <w:szCs w:val="28"/>
        </w:rPr>
        <w:t>роме того, были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выставки поделок, рисунков.</w:t>
      </w:r>
    </w:p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Конкурсы совместного детско-родительского творчества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0C4323" w:rsidRPr="000C4323" w:rsidTr="00D96873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323" w:rsidRPr="000C4323" w:rsidTr="00D96873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«Осенние мотивы»</w:t>
            </w:r>
          </w:p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</w:t>
            </w:r>
            <w:proofErr w:type="gram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малые интерьерные формы)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4323" w:rsidRPr="000C4323" w:rsidTr="00D96873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«Астрахань - многонациональная»</w:t>
            </w:r>
          </w:p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(кукла в национальном костюме)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4323" w:rsidRPr="000C4323" w:rsidTr="00D96873">
        <w:trPr>
          <w:trHeight w:val="93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«Зимняя сказка»</w:t>
            </w:r>
          </w:p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(витражи, 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0C4323" w:rsidRPr="000C4323" w:rsidTr="00D96873">
        <w:trPr>
          <w:trHeight w:val="93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родительского</w:t>
            </w:r>
            <w:proofErr w:type="gram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«Кручу- верчу»</w:t>
            </w:r>
          </w:p>
          <w:p w:rsidR="000C4323" w:rsidRPr="000C4323" w:rsidRDefault="000C4323" w:rsidP="00D9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(весна - 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0C4323" w:rsidRPr="000C4323" w:rsidRDefault="000C4323" w:rsidP="00D9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</w:tbl>
    <w:p w:rsidR="000C4323" w:rsidRPr="000C4323" w:rsidRDefault="000C4323" w:rsidP="000C432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4323" w:rsidRPr="000C4323" w:rsidRDefault="000C4323" w:rsidP="000C43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32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0C4323" w:rsidRPr="000C4323" w:rsidTr="00D9687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323" w:rsidRPr="000C4323" w:rsidTr="00D96873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D96873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папа служил в Российской Армии»</w:t>
            </w:r>
          </w:p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D96873">
        <w:trPr>
          <w:trHeight w:val="3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пасхальных яиц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4323" w:rsidRPr="000C4323" w:rsidTr="00D96873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«Стена Памяти!»</w:t>
            </w:r>
          </w:p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фотоколлаж</w:t>
            </w:r>
            <w:proofErr w:type="spellEnd"/>
            <w:r w:rsidRPr="000C4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23" w:rsidRPr="000C4323" w:rsidRDefault="000C4323" w:rsidP="00D968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23" w:rsidRPr="000C4323" w:rsidRDefault="000C4323" w:rsidP="00D968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196EB6" w:rsidRDefault="00196EB6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EB6">
        <w:rPr>
          <w:rFonts w:ascii="Times New Roman" w:hAnsi="Times New Roman" w:cs="Times New Roman"/>
          <w:sz w:val="28"/>
          <w:szCs w:val="28"/>
        </w:rPr>
        <w:t xml:space="preserve">Коллектив МБДОУ г. Астрахани «Детский сад № </w:t>
      </w:r>
      <w:r w:rsidR="00C23E51">
        <w:rPr>
          <w:rFonts w:ascii="Times New Roman" w:hAnsi="Times New Roman" w:cs="Times New Roman"/>
          <w:sz w:val="28"/>
          <w:szCs w:val="28"/>
        </w:rPr>
        <w:t>67</w:t>
      </w:r>
      <w:r w:rsidRPr="00196EB6">
        <w:rPr>
          <w:rFonts w:ascii="Times New Roman" w:hAnsi="Times New Roman" w:cs="Times New Roman"/>
          <w:sz w:val="28"/>
          <w:szCs w:val="28"/>
        </w:rPr>
        <w:t xml:space="preserve">» в течение учебного года принимал активное участие в мероприятиях и конкурсах муниципального, городского, областного, регионального уровней. </w:t>
      </w:r>
    </w:p>
    <w:p w:rsidR="00C23E51" w:rsidRPr="00C14E12" w:rsidRDefault="00C14E12" w:rsidP="00C14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E51" w:rsidRPr="00C14E12">
        <w:rPr>
          <w:rFonts w:ascii="Times New Roman" w:hAnsi="Times New Roman" w:cs="Times New Roman"/>
          <w:sz w:val="28"/>
          <w:szCs w:val="28"/>
        </w:rPr>
        <w:t>Участие в городском фестивале-конкурсе детского творчества «Астрахан</w:t>
      </w:r>
      <w:proofErr w:type="gramStart"/>
      <w:r w:rsidR="00C23E51" w:rsidRPr="00C14E1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23E51" w:rsidRPr="00C14E12">
        <w:rPr>
          <w:rFonts w:ascii="Times New Roman" w:hAnsi="Times New Roman" w:cs="Times New Roman"/>
          <w:sz w:val="28"/>
          <w:szCs w:val="28"/>
        </w:rPr>
        <w:t xml:space="preserve"> многонациональная» (дипломы </w:t>
      </w:r>
      <w:r w:rsidRPr="00C14E12">
        <w:rPr>
          <w:rFonts w:ascii="Times New Roman" w:hAnsi="Times New Roman" w:cs="Times New Roman"/>
          <w:sz w:val="28"/>
          <w:szCs w:val="28"/>
        </w:rPr>
        <w:t>1 и 2 степени)-2018 г.</w:t>
      </w:r>
    </w:p>
    <w:p w:rsidR="00C14E12" w:rsidRPr="00C14E12" w:rsidRDefault="00C14E12" w:rsidP="00C14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4E12">
        <w:rPr>
          <w:rFonts w:ascii="Times New Roman" w:hAnsi="Times New Roman" w:cs="Times New Roman"/>
          <w:sz w:val="28"/>
          <w:szCs w:val="28"/>
        </w:rPr>
        <w:t xml:space="preserve">Участие во Всероссийском фестивале-конкурсе современного искусства «Жар-Птица» </w:t>
      </w:r>
      <w:proofErr w:type="gramStart"/>
      <w:r w:rsidRPr="00C14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4E12">
        <w:rPr>
          <w:rFonts w:ascii="Times New Roman" w:hAnsi="Times New Roman" w:cs="Times New Roman"/>
          <w:sz w:val="28"/>
          <w:szCs w:val="28"/>
        </w:rPr>
        <w:t>дипломы 1 и 2 степени).</w:t>
      </w:r>
    </w:p>
    <w:p w:rsidR="00C23E51" w:rsidRDefault="00C14E12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Участие в городском конкурсе детского мастерства «Краски детства» (дипломы II, III степени) – 2018 г. </w:t>
      </w:r>
    </w:p>
    <w:p w:rsidR="00C23E51" w:rsidRDefault="00C14E12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Участие в II Всероссийском фестиваль - конкурсе современного искусства «Наследники победы» (лауреаты 3 степени) - 2018 г. </w:t>
      </w:r>
    </w:p>
    <w:p w:rsidR="00C23E51" w:rsidRDefault="00C14E12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E51" w:rsidRPr="00C23E51">
        <w:rPr>
          <w:rFonts w:ascii="Times New Roman" w:hAnsi="Times New Roman" w:cs="Times New Roman"/>
          <w:sz w:val="28"/>
          <w:szCs w:val="28"/>
        </w:rPr>
        <w:t>. Участие в регионал</w:t>
      </w:r>
      <w:r>
        <w:rPr>
          <w:rFonts w:ascii="Times New Roman" w:hAnsi="Times New Roman" w:cs="Times New Roman"/>
          <w:sz w:val="28"/>
          <w:szCs w:val="28"/>
        </w:rPr>
        <w:t>ьном конкурсе «Звонкие ладошки» (лауреат 1 степени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) – 2018; </w:t>
      </w:r>
    </w:p>
    <w:p w:rsidR="00C23E51" w:rsidRPr="00196EB6" w:rsidRDefault="00C14E12" w:rsidP="00196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. Участие в городском фестивале-конкурсе детского творчества «Звёздный дождь» </w:t>
      </w:r>
      <w:r>
        <w:rPr>
          <w:rFonts w:ascii="Times New Roman" w:hAnsi="Times New Roman" w:cs="Times New Roman"/>
          <w:sz w:val="28"/>
          <w:szCs w:val="28"/>
        </w:rPr>
        <w:t>(дипломы 1 и 2</w:t>
      </w:r>
      <w:r w:rsidR="00C23E51" w:rsidRPr="00C23E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степени)- 2018 г.</w:t>
      </w:r>
    </w:p>
    <w:p w:rsidR="005E219D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AF8">
        <w:rPr>
          <w:rFonts w:ascii="Times New Roman" w:hAnsi="Times New Roman" w:cs="Times New Roman"/>
          <w:sz w:val="28"/>
          <w:szCs w:val="28"/>
        </w:rPr>
        <w:t>Продолжали вести работу на сайте детского сада, где также размещали информ</w:t>
      </w:r>
      <w:r w:rsidR="00C14E12">
        <w:rPr>
          <w:rFonts w:ascii="Times New Roman" w:hAnsi="Times New Roman" w:cs="Times New Roman"/>
          <w:sz w:val="28"/>
          <w:szCs w:val="28"/>
        </w:rPr>
        <w:t>ацию для родителей.</w:t>
      </w:r>
      <w:r w:rsidRPr="00F40AF8">
        <w:rPr>
          <w:rFonts w:ascii="Times New Roman" w:hAnsi="Times New Roman" w:cs="Times New Roman"/>
          <w:sz w:val="28"/>
          <w:szCs w:val="28"/>
        </w:rPr>
        <w:t xml:space="preserve"> Привлекали родителей к подготовке и участию в праздниках. В свою очередь родители охотно шли на контакт и старались участвовать во всех акциях и совместных мероприятиях групп и учреждения. Результаты образовательной деятельности, работы с родителями деятельности  были тщательно проанализированы, сделаны выводы о том, что в целом работа проводилась эффективно и целенаправленно, поставленные цели достигнуты. </w:t>
      </w:r>
    </w:p>
    <w:p w:rsidR="00F40AF8" w:rsidRPr="00F40AF8" w:rsidRDefault="00F40AF8" w:rsidP="00F4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0AF8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</w:t>
      </w:r>
      <w:proofErr w:type="gramEnd"/>
      <w:r w:rsidRPr="00F40A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0AF8">
        <w:rPr>
          <w:rFonts w:ascii="Times New Roman" w:hAnsi="Times New Roman" w:cs="Times New Roman"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F40A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40AF8">
        <w:rPr>
          <w:rFonts w:ascii="Times New Roman" w:hAnsi="Times New Roman" w:cs="Times New Roman"/>
          <w:sz w:val="28"/>
          <w:szCs w:val="28"/>
        </w:rPr>
        <w:t xml:space="preserve">, информационно-коммуникативные) позволило повысить на более высокий уровень качество образовательной работы ДОУ.  </w:t>
      </w:r>
      <w:proofErr w:type="gramEnd"/>
    </w:p>
    <w:p w:rsidR="00EA3848" w:rsidRDefault="00EA3848" w:rsidP="00EA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Функционирование внутренней системы оценки качества образования.</w:t>
      </w:r>
    </w:p>
    <w:p w:rsidR="00EA3848" w:rsidRDefault="00EA3848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в ДОУ, находится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A3848" w:rsidRDefault="00647E1D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 xml:space="preserve">остаточно высоком </w:t>
      </w:r>
      <w:proofErr w:type="gramStart"/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="00EA3848" w:rsidRPr="005455F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A3848">
        <w:rPr>
          <w:rFonts w:ascii="Times New Roman" w:eastAsia="Times New Roman" w:hAnsi="Times New Roman" w:cs="Times New Roman"/>
          <w:sz w:val="28"/>
          <w:szCs w:val="28"/>
        </w:rPr>
        <w:t xml:space="preserve"> чём свидетельствуют как отзывы</w:t>
      </w:r>
    </w:p>
    <w:p w:rsidR="00EA3848" w:rsidRDefault="00EA3848" w:rsidP="00647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родителей воспитанников, так 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ей, чьи дети только готовятся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EA3848" w:rsidRPr="00EA3848" w:rsidRDefault="00EA3848" w:rsidP="0064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поступлению в детский сад. 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Качество процесса воспитания и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итогам диагностики по всем 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лениям. Результаты диагностики,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наблюдения в группах, из</w:t>
      </w:r>
      <w:r>
        <w:rPr>
          <w:rFonts w:ascii="Times New Roman" w:eastAsia="Times New Roman" w:hAnsi="Times New Roman" w:cs="Times New Roman"/>
          <w:sz w:val="28"/>
          <w:szCs w:val="28"/>
        </w:rPr>
        <w:t>учение детских работ показывает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положительную динамику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развитии детей. Программу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достаточном </w:t>
      </w:r>
      <w:proofErr w:type="gramStart"/>
      <w:r w:rsidRPr="005455FC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5455FC">
        <w:rPr>
          <w:rFonts w:ascii="Times New Roman" w:eastAsia="Times New Roman" w:hAnsi="Times New Roman" w:cs="Times New Roman"/>
          <w:sz w:val="28"/>
          <w:szCs w:val="28"/>
        </w:rPr>
        <w:t xml:space="preserve"> выполняют 82-9</w:t>
      </w:r>
      <w:r w:rsidR="00196E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% детей ежегодно по каждому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возрасту. Большинство педагогов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воей работе используют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практические, исследовательские при</w:t>
      </w:r>
      <w:r>
        <w:rPr>
          <w:rFonts w:ascii="Times New Roman" w:eastAsia="Times New Roman" w:hAnsi="Times New Roman" w:cs="Times New Roman"/>
          <w:sz w:val="28"/>
          <w:szCs w:val="28"/>
        </w:rPr>
        <w:t>емы работы, стараются развивать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детскую самостоятельность, актив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ность, познавательный интерес и</w:t>
      </w:r>
    </w:p>
    <w:p w:rsidR="00C1784A" w:rsidRDefault="00C1784A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sz w:val="28"/>
          <w:szCs w:val="28"/>
        </w:rPr>
        <w:t>инициативу, что очень актуально в современной жизни.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4323" w:rsidRPr="000C4323" w:rsidRDefault="000C4323" w:rsidP="000C4323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едагогами учреждения также было проведено комплексное диагностическое обследование с целью выявления уровня готовности выпускников МБДОУ к обучению в школе.  </w:t>
      </w:r>
    </w:p>
    <w:p w:rsidR="00C1784A" w:rsidRPr="000C4323" w:rsidRDefault="000C4323" w:rsidP="00647E1D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1784A" w:rsidRPr="000C4323">
        <w:rPr>
          <w:rFonts w:ascii="Times New Roman" w:eastAsia="Times New Roman" w:hAnsi="Times New Roman" w:cs="Times New Roman"/>
          <w:sz w:val="28"/>
          <w:szCs w:val="28"/>
        </w:rPr>
        <w:t>Освоение выпускниками детского сада программы дошкольного</w:t>
      </w:r>
    </w:p>
    <w:p w:rsidR="00C1784A" w:rsidRPr="000C4323" w:rsidRDefault="002A79B8" w:rsidP="00647E1D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784A" w:rsidRPr="000C4323">
        <w:rPr>
          <w:rFonts w:ascii="Times New Roman" w:eastAsia="Times New Roman" w:hAnsi="Times New Roman" w:cs="Times New Roman"/>
          <w:sz w:val="28"/>
          <w:szCs w:val="28"/>
        </w:rPr>
        <w:t>бразования</w:t>
      </w:r>
    </w:p>
    <w:p w:rsidR="002A79B8" w:rsidRPr="000C4323" w:rsidRDefault="002A79B8" w:rsidP="00C1784A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1"/>
        <w:tblW w:w="9464" w:type="dxa"/>
        <w:tblLayout w:type="fixed"/>
        <w:tblLook w:val="0000"/>
      </w:tblPr>
      <w:tblGrid>
        <w:gridCol w:w="1809"/>
        <w:gridCol w:w="1560"/>
        <w:gridCol w:w="1559"/>
        <w:gridCol w:w="1701"/>
        <w:gridCol w:w="1417"/>
        <w:gridCol w:w="1418"/>
      </w:tblGrid>
      <w:tr w:rsidR="00C1784A" w:rsidRPr="000C4323" w:rsidTr="002A79B8">
        <w:trPr>
          <w:trHeight w:val="1"/>
        </w:trPr>
        <w:tc>
          <w:tcPr>
            <w:tcW w:w="1809" w:type="dxa"/>
          </w:tcPr>
          <w:p w:rsidR="00C1784A" w:rsidRPr="000C4323" w:rsidRDefault="00C1784A" w:rsidP="00C178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A79B8"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559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C1784A" w:rsidRPr="000C4323" w:rsidRDefault="00C1784A" w:rsidP="00196EB6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7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1784A" w:rsidRPr="000C4323" w:rsidTr="002A79B8">
        <w:tc>
          <w:tcPr>
            <w:tcW w:w="1809" w:type="dxa"/>
          </w:tcPr>
          <w:p w:rsidR="00C1784A" w:rsidRPr="000C4323" w:rsidRDefault="002A79B8" w:rsidP="00CD201A">
            <w:pPr>
              <w:keepNext/>
              <w:keepLines/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Всего выпущено</w:t>
            </w:r>
          </w:p>
        </w:tc>
        <w:tc>
          <w:tcPr>
            <w:tcW w:w="1560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B8" w:rsidRPr="000C4323" w:rsidRDefault="002A79B8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B8" w:rsidRPr="000C4323" w:rsidRDefault="002A79B8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B8" w:rsidRPr="000C4323" w:rsidRDefault="002A79B8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B8" w:rsidRPr="000C4323" w:rsidRDefault="002A79B8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C1784A" w:rsidRPr="000C4323" w:rsidRDefault="00C1784A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9B8" w:rsidRPr="000C4323" w:rsidRDefault="002A79B8" w:rsidP="00196EB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1784A" w:rsidRPr="000C4323" w:rsidTr="002A79B8">
        <w:trPr>
          <w:trHeight w:val="1"/>
        </w:trPr>
        <w:tc>
          <w:tcPr>
            <w:tcW w:w="1809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Освоили программу/ не освоили</w:t>
            </w:r>
            <w:proofErr w:type="gramEnd"/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1560" w:type="dxa"/>
          </w:tcPr>
          <w:p w:rsidR="00C1784A" w:rsidRPr="000C4323" w:rsidRDefault="00C1784A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84A" w:rsidRPr="000C4323" w:rsidRDefault="00C1784A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19/0</w:t>
            </w:r>
          </w:p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84A" w:rsidRPr="000C4323" w:rsidRDefault="00C1784A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50/1</w:t>
            </w:r>
          </w:p>
        </w:tc>
        <w:tc>
          <w:tcPr>
            <w:tcW w:w="1701" w:type="dxa"/>
          </w:tcPr>
          <w:p w:rsidR="00C1784A" w:rsidRPr="000C4323" w:rsidRDefault="00C1784A" w:rsidP="00196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eastAsia="Times New Roman" w:hAnsi="Times New Roman" w:cs="Times New Roman"/>
                <w:sz w:val="28"/>
                <w:szCs w:val="28"/>
              </w:rPr>
              <w:t>65/1</w:t>
            </w:r>
          </w:p>
        </w:tc>
        <w:tc>
          <w:tcPr>
            <w:tcW w:w="1417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23"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  <w:tc>
          <w:tcPr>
            <w:tcW w:w="1418" w:type="dxa"/>
          </w:tcPr>
          <w:p w:rsidR="00C1784A" w:rsidRPr="000C4323" w:rsidRDefault="00C1784A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B8" w:rsidRPr="000C4323" w:rsidRDefault="000C4323" w:rsidP="0019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A79B8" w:rsidRPr="000C43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4323" w:rsidRPr="000C4323" w:rsidRDefault="000C4323" w:rsidP="000C432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Результат диагностики готовности воспитанников к обучению в школе показали, что воспитанников с низким уровнем готовности к школе в 2018 году всего 2 человека. Все остальные воспитанники имеют высокий и средний уровень готовности. Большинство детей являются зрелыми для школьного обучения. Следовательно, в следующем учебном году необходимо продолжать работу профилактического </w:t>
      </w:r>
    </w:p>
    <w:p w:rsidR="000C4323" w:rsidRDefault="000C4323" w:rsidP="000C4323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направления с целью формирования мотивации к обучению в школе, а именно </w:t>
      </w:r>
      <w:proofErr w:type="gramStart"/>
      <w:r w:rsidRPr="000C4323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0C4323">
        <w:rPr>
          <w:rFonts w:ascii="Times New Roman" w:eastAsia="Times New Roman" w:hAnsi="Times New Roman" w:cs="Times New Roman"/>
          <w:sz w:val="28"/>
          <w:szCs w:val="28"/>
        </w:rPr>
        <w:t>овместные мероприятия с учителями начальной школы, в том числе родительские собрания, консультации.</w:t>
      </w:r>
    </w:p>
    <w:p w:rsidR="002A79B8" w:rsidRPr="005455FC" w:rsidRDefault="002A79B8" w:rsidP="002A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итоговых диагностик показывают, что развитие детей осуществляется на высоком уровне; это подтверждают отзывы учителей школ, открытые занятия воспитателей, отзывы родителей.   </w:t>
      </w:r>
    </w:p>
    <w:p w:rsidR="002A79B8" w:rsidRPr="005455FC" w:rsidRDefault="002A79B8" w:rsidP="002A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Отслеживая результаты обучения детей в школе, мы поддерживаем связи с учителями начальных классов  СОШ №56, которые отмечают, что у детей из </w:t>
      </w: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нашего сада сформирован высокий уровень учебной деятельности, имеется большой потенциал интеллектуальных и организаторских способностей</w:t>
      </w:r>
    </w:p>
    <w:p w:rsidR="002A79B8" w:rsidRPr="005455FC" w:rsidRDefault="002A79B8" w:rsidP="002A79B8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  </w:t>
      </w:r>
    </w:p>
    <w:p w:rsidR="00E67B2A" w:rsidRDefault="005E219D" w:rsidP="005E219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67B2A">
        <w:rPr>
          <w:rFonts w:ascii="Times New Roman" w:eastAsia="Times New Roman" w:hAnsi="Times New Roman" w:cs="Times New Roman"/>
          <w:sz w:val="28"/>
          <w:szCs w:val="28"/>
        </w:rPr>
        <w:t>. Основные направления ближайшего развития ДОУ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128B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28BA">
        <w:rPr>
          <w:rFonts w:ascii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все условия для реализации ООП ДО детского сада. Для дальнейшего совершенствования педагогического процесса основной целью считать следующее: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8BA">
        <w:rPr>
          <w:rFonts w:ascii="Times New Roman" w:hAnsi="Times New Roman" w:cs="Times New Roman"/>
          <w:sz w:val="28"/>
          <w:szCs w:val="28"/>
        </w:rPr>
        <w:t xml:space="preserve">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A128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 − совершенствовать материально-техническую базу учреждения;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− продолжать повышать уровень профессиональных знаний и умений педагогов соответствии с ФГОС </w:t>
      </w:r>
      <w:proofErr w:type="gramStart"/>
      <w:r w:rsidRPr="00A128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− 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</w:t>
      </w:r>
      <w:proofErr w:type="gramStart"/>
      <w:r w:rsidRPr="00A128BA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A128BA">
        <w:rPr>
          <w:rFonts w:ascii="Times New Roman" w:hAnsi="Times New Roman" w:cs="Times New Roman"/>
          <w:sz w:val="28"/>
          <w:szCs w:val="28"/>
        </w:rPr>
        <w:t xml:space="preserve"> саморазвитию и самореализации ребенка с учётом ФГОС;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− формировать систему эффективного взаимодействия с семьями воспитанников; </w:t>
      </w:r>
    </w:p>
    <w:p w:rsidR="002B0CF7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</w:rPr>
      </w:pPr>
      <w:r w:rsidRPr="00A128BA">
        <w:rPr>
          <w:rFonts w:ascii="Times New Roman" w:hAnsi="Times New Roman" w:cs="Times New Roman"/>
          <w:sz w:val="28"/>
          <w:szCs w:val="28"/>
        </w:rPr>
        <w:t>− глубже внедрять в работу новые информационные технологии (ИКТ);</w:t>
      </w:r>
    </w:p>
    <w:p w:rsidR="00C1784A" w:rsidRDefault="00A128BA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8BA">
        <w:rPr>
          <w:rFonts w:ascii="Times New Roman" w:hAnsi="Times New Roman" w:cs="Times New Roman"/>
          <w:sz w:val="28"/>
          <w:szCs w:val="28"/>
        </w:rPr>
        <w:t xml:space="preserve"> − продолжать работу по сохранению и укреплению здоровья участников воспитательно-образовательного процесса через комплексный подход, посредством интеграции образовательных областей.</w:t>
      </w: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Default="00EC163E" w:rsidP="00A128BA">
      <w:pPr>
        <w:spacing w:before="27" w:after="27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163E" w:rsidRPr="00EC163E" w:rsidRDefault="00EC163E" w:rsidP="00A128BA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23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3E" w:rsidRPr="00EC163E" w:rsidSect="00DE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6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686E24"/>
    <w:multiLevelType w:val="hybridMultilevel"/>
    <w:tmpl w:val="78F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1C4"/>
    <w:multiLevelType w:val="multilevel"/>
    <w:tmpl w:val="1486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A9C0AFD"/>
    <w:multiLevelType w:val="multilevel"/>
    <w:tmpl w:val="0CCA1C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2C395A"/>
    <w:multiLevelType w:val="hybridMultilevel"/>
    <w:tmpl w:val="68F0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365A3E"/>
    <w:rsid w:val="0001186C"/>
    <w:rsid w:val="000220C6"/>
    <w:rsid w:val="000C4323"/>
    <w:rsid w:val="000C48E5"/>
    <w:rsid w:val="000D4FAD"/>
    <w:rsid w:val="0013102C"/>
    <w:rsid w:val="00137D95"/>
    <w:rsid w:val="00144C42"/>
    <w:rsid w:val="0017022E"/>
    <w:rsid w:val="00193B11"/>
    <w:rsid w:val="00196EB6"/>
    <w:rsid w:val="001D4B1A"/>
    <w:rsid w:val="001D5566"/>
    <w:rsid w:val="002154CD"/>
    <w:rsid w:val="002439DA"/>
    <w:rsid w:val="00273ECE"/>
    <w:rsid w:val="002A79B8"/>
    <w:rsid w:val="002B0CF7"/>
    <w:rsid w:val="002B7E23"/>
    <w:rsid w:val="00315D98"/>
    <w:rsid w:val="00364128"/>
    <w:rsid w:val="00365A3E"/>
    <w:rsid w:val="004067CD"/>
    <w:rsid w:val="00414115"/>
    <w:rsid w:val="00442433"/>
    <w:rsid w:val="004F275A"/>
    <w:rsid w:val="004F39F9"/>
    <w:rsid w:val="00542BFA"/>
    <w:rsid w:val="005851D8"/>
    <w:rsid w:val="005E219D"/>
    <w:rsid w:val="00636209"/>
    <w:rsid w:val="00647E1D"/>
    <w:rsid w:val="00676D24"/>
    <w:rsid w:val="00705AC7"/>
    <w:rsid w:val="00737FBC"/>
    <w:rsid w:val="007502AD"/>
    <w:rsid w:val="00842AA8"/>
    <w:rsid w:val="008E4242"/>
    <w:rsid w:val="009960AA"/>
    <w:rsid w:val="009C785A"/>
    <w:rsid w:val="00A128BA"/>
    <w:rsid w:val="00B866DF"/>
    <w:rsid w:val="00BD6CC9"/>
    <w:rsid w:val="00BE7C84"/>
    <w:rsid w:val="00C14E12"/>
    <w:rsid w:val="00C1784A"/>
    <w:rsid w:val="00C23E51"/>
    <w:rsid w:val="00C86D32"/>
    <w:rsid w:val="00CD201A"/>
    <w:rsid w:val="00CD51C4"/>
    <w:rsid w:val="00CD58ED"/>
    <w:rsid w:val="00D1703C"/>
    <w:rsid w:val="00D90320"/>
    <w:rsid w:val="00DE4431"/>
    <w:rsid w:val="00E01166"/>
    <w:rsid w:val="00E03162"/>
    <w:rsid w:val="00E67B2A"/>
    <w:rsid w:val="00EA3848"/>
    <w:rsid w:val="00EC163E"/>
    <w:rsid w:val="00F11B80"/>
    <w:rsid w:val="00F15BFB"/>
    <w:rsid w:val="00F40AF8"/>
    <w:rsid w:val="00F47179"/>
    <w:rsid w:val="00F94E12"/>
    <w:rsid w:val="00F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8ED"/>
  </w:style>
  <w:style w:type="character" w:styleId="a5">
    <w:name w:val="Hyperlink"/>
    <w:basedOn w:val="a0"/>
    <w:uiPriority w:val="99"/>
    <w:unhideWhenUsed/>
    <w:rsid w:val="00CD58ED"/>
    <w:rPr>
      <w:color w:val="0000FF"/>
      <w:u w:val="single"/>
    </w:rPr>
  </w:style>
  <w:style w:type="character" w:styleId="a6">
    <w:name w:val="Emphasis"/>
    <w:basedOn w:val="a0"/>
    <w:uiPriority w:val="20"/>
    <w:qFormat/>
    <w:rsid w:val="00CD58ED"/>
    <w:rPr>
      <w:i/>
      <w:iCs/>
    </w:rPr>
  </w:style>
  <w:style w:type="character" w:styleId="a7">
    <w:name w:val="Strong"/>
    <w:basedOn w:val="a0"/>
    <w:uiPriority w:val="22"/>
    <w:qFormat/>
    <w:rsid w:val="00CD58ED"/>
    <w:rPr>
      <w:b/>
      <w:bCs/>
    </w:rPr>
  </w:style>
  <w:style w:type="table" w:styleId="a8">
    <w:name w:val="Table Grid"/>
    <w:basedOn w:val="a1"/>
    <w:uiPriority w:val="59"/>
    <w:rsid w:val="0058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1784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196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196EB6"/>
    <w:rPr>
      <w:rFonts w:ascii="Calibri" w:eastAsia="Calibri" w:hAnsi="Calibri" w:cs="Times New Roman"/>
      <w:lang w:eastAsia="en-US"/>
    </w:rPr>
  </w:style>
  <w:style w:type="character" w:customStyle="1" w:styleId="StrongEmphasis">
    <w:name w:val="Strong Emphasis"/>
    <w:uiPriority w:val="99"/>
    <w:rsid w:val="00196EB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0C43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D0%BF%D0%BE%D1%87%D1%82%D1%8BDOU-67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2019-04-19T08:59:00Z</cp:lastPrinted>
  <dcterms:created xsi:type="dcterms:W3CDTF">2019-04-04T08:00:00Z</dcterms:created>
  <dcterms:modified xsi:type="dcterms:W3CDTF">2019-04-30T05:42:00Z</dcterms:modified>
</cp:coreProperties>
</file>