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C2" w:rsidRDefault="00737BC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color w:val="222222"/>
          <w:sz w:val="28"/>
          <w:szCs w:val="28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Пользователь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C2" w:rsidRDefault="00737BC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737BC2" w:rsidRDefault="00737BC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737BC2" w:rsidRDefault="00737BC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807EA2" w:rsidRDefault="00807EA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807EA2" w:rsidRDefault="00807EA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940425" cy="8236090"/>
            <wp:effectExtent l="19050" t="0" r="3175" b="0"/>
            <wp:docPr id="2" name="Рисунок 1" descr="C:\Users\Пользователь\Desktop\Портфолио\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ртфолио\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EA2" w:rsidRDefault="00807EA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807EA2" w:rsidRDefault="00807EA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807EA2" w:rsidRDefault="00807EA2" w:rsidP="00203F5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5E42F9" w:rsidRDefault="005E42F9" w:rsidP="00E92717">
      <w:pPr>
        <w:pStyle w:val="Default"/>
        <w:jc w:val="both"/>
        <w:rPr>
          <w:b/>
          <w:bCs/>
          <w:i/>
          <w:sz w:val="28"/>
          <w:szCs w:val="28"/>
        </w:rPr>
      </w:pPr>
    </w:p>
    <w:p w:rsidR="00E92717" w:rsidRPr="00C24B3E" w:rsidRDefault="00E92717" w:rsidP="00E92717">
      <w:pPr>
        <w:pStyle w:val="Default"/>
        <w:jc w:val="both"/>
        <w:rPr>
          <w:i/>
          <w:sz w:val="28"/>
          <w:szCs w:val="28"/>
        </w:rPr>
      </w:pPr>
      <w:r w:rsidRPr="00C24B3E">
        <w:rPr>
          <w:b/>
          <w:bCs/>
          <w:i/>
          <w:sz w:val="28"/>
          <w:szCs w:val="28"/>
        </w:rPr>
        <w:lastRenderedPageBreak/>
        <w:t>Введение</w:t>
      </w:r>
      <w:r w:rsidRPr="00C24B3E">
        <w:rPr>
          <w:i/>
          <w:sz w:val="28"/>
          <w:szCs w:val="28"/>
        </w:rPr>
        <w:t>…………………………………………………………………………</w:t>
      </w:r>
      <w:r w:rsidR="005E42F9">
        <w:rPr>
          <w:i/>
          <w:sz w:val="28"/>
          <w:szCs w:val="28"/>
        </w:rPr>
        <w:t>………</w:t>
      </w:r>
      <w:r w:rsidR="005E2220">
        <w:rPr>
          <w:i/>
          <w:sz w:val="28"/>
          <w:szCs w:val="28"/>
        </w:rPr>
        <w:t>….</w:t>
      </w:r>
      <w:r w:rsidR="005E42F9">
        <w:rPr>
          <w:i/>
          <w:sz w:val="28"/>
          <w:szCs w:val="28"/>
        </w:rPr>
        <w:t>4</w:t>
      </w:r>
      <w:r w:rsidRPr="00C24B3E">
        <w:rPr>
          <w:i/>
          <w:sz w:val="28"/>
          <w:szCs w:val="28"/>
        </w:rPr>
        <w:t xml:space="preserve"> </w:t>
      </w:r>
    </w:p>
    <w:p w:rsidR="00E92717" w:rsidRPr="00C24B3E" w:rsidRDefault="00E92717" w:rsidP="00E92717">
      <w:pPr>
        <w:pStyle w:val="Default"/>
        <w:jc w:val="both"/>
        <w:rPr>
          <w:i/>
          <w:sz w:val="28"/>
          <w:szCs w:val="28"/>
        </w:rPr>
      </w:pPr>
      <w:r w:rsidRPr="00C24B3E">
        <w:rPr>
          <w:b/>
          <w:bCs/>
          <w:i/>
          <w:sz w:val="28"/>
          <w:szCs w:val="28"/>
        </w:rPr>
        <w:t xml:space="preserve">Аналитическая часть </w:t>
      </w:r>
    </w:p>
    <w:p w:rsidR="00E92717" w:rsidRDefault="00E92717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Организационно-правовое обеспечение </w:t>
      </w:r>
      <w:proofErr w:type="gramStart"/>
      <w:r>
        <w:rPr>
          <w:sz w:val="28"/>
          <w:szCs w:val="28"/>
        </w:rPr>
        <w:t>образовательной</w:t>
      </w:r>
      <w:proofErr w:type="gramEnd"/>
      <w:r>
        <w:rPr>
          <w:sz w:val="28"/>
          <w:szCs w:val="28"/>
        </w:rPr>
        <w:t xml:space="preserve"> </w:t>
      </w:r>
    </w:p>
    <w:p w:rsidR="005E42F9" w:rsidRDefault="00E92717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деятельн</w:t>
      </w:r>
      <w:r w:rsidR="005E42F9">
        <w:rPr>
          <w:sz w:val="28"/>
          <w:szCs w:val="28"/>
        </w:rPr>
        <w:t>ости……………………………………………………………………</w:t>
      </w:r>
      <w:r w:rsidR="005E2220">
        <w:rPr>
          <w:sz w:val="28"/>
          <w:szCs w:val="28"/>
        </w:rPr>
        <w:t>.</w:t>
      </w:r>
      <w:r w:rsidR="005E42F9">
        <w:rPr>
          <w:sz w:val="28"/>
          <w:szCs w:val="28"/>
        </w:rPr>
        <w:t>5-6</w:t>
      </w:r>
    </w:p>
    <w:p w:rsidR="00E92717" w:rsidRDefault="00E92717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AC04DB">
        <w:rPr>
          <w:sz w:val="28"/>
          <w:szCs w:val="28"/>
        </w:rPr>
        <w:t>Оценка системы</w:t>
      </w:r>
      <w:r>
        <w:rPr>
          <w:sz w:val="28"/>
          <w:szCs w:val="28"/>
        </w:rPr>
        <w:t xml:space="preserve"> управления </w:t>
      </w:r>
      <w:r w:rsidR="00AC04DB">
        <w:rPr>
          <w:sz w:val="28"/>
          <w:szCs w:val="28"/>
        </w:rPr>
        <w:t>ДОУ</w:t>
      </w:r>
      <w:r w:rsidR="005E42F9">
        <w:rPr>
          <w:sz w:val="28"/>
          <w:szCs w:val="28"/>
        </w:rPr>
        <w:t>………………………………….6</w:t>
      </w:r>
      <w:r w:rsidR="00F00B7B">
        <w:rPr>
          <w:sz w:val="28"/>
          <w:szCs w:val="28"/>
        </w:rPr>
        <w:t>-</w:t>
      </w:r>
      <w:r w:rsidR="0054500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E92717" w:rsidRDefault="00E92717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="00AC04DB">
        <w:rPr>
          <w:sz w:val="28"/>
          <w:szCs w:val="28"/>
        </w:rPr>
        <w:t>Оценка образовательной деятельности……………...</w:t>
      </w:r>
      <w:r w:rsidR="005E42F9">
        <w:rPr>
          <w:sz w:val="28"/>
          <w:szCs w:val="28"/>
        </w:rPr>
        <w:t>……………9-17</w:t>
      </w:r>
      <w:r>
        <w:rPr>
          <w:sz w:val="28"/>
          <w:szCs w:val="28"/>
        </w:rPr>
        <w:t xml:space="preserve"> </w:t>
      </w:r>
    </w:p>
    <w:p w:rsidR="00852723" w:rsidRDefault="00E92717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="00852723">
        <w:rPr>
          <w:sz w:val="28"/>
          <w:szCs w:val="28"/>
        </w:rPr>
        <w:t>Оценка организации</w:t>
      </w:r>
      <w:r>
        <w:rPr>
          <w:sz w:val="28"/>
          <w:szCs w:val="28"/>
        </w:rPr>
        <w:t xml:space="preserve"> об</w:t>
      </w:r>
      <w:r w:rsidR="005E42F9">
        <w:rPr>
          <w:sz w:val="28"/>
          <w:szCs w:val="28"/>
        </w:rPr>
        <w:t>разовательного процесса……………….17-19</w:t>
      </w:r>
    </w:p>
    <w:p w:rsidR="00E92717" w:rsidRDefault="00852723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5. Оценка качества образования воспитанников…………………</w:t>
      </w:r>
      <w:r w:rsidR="005E42F9">
        <w:rPr>
          <w:sz w:val="28"/>
          <w:szCs w:val="28"/>
        </w:rPr>
        <w:t>..19-21</w:t>
      </w:r>
    </w:p>
    <w:p w:rsidR="00E92717" w:rsidRDefault="00F00B7B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E92717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методической и научно – исследовательской деятельности</w:t>
      </w:r>
      <w:r w:rsidR="00E92717">
        <w:rPr>
          <w:sz w:val="28"/>
          <w:szCs w:val="28"/>
        </w:rPr>
        <w:t>………………</w:t>
      </w:r>
      <w:r w:rsidR="005E42F9">
        <w:rPr>
          <w:sz w:val="28"/>
          <w:szCs w:val="28"/>
        </w:rPr>
        <w:t>………………………………………………….21-24</w:t>
      </w:r>
      <w:r w:rsidR="00E92717">
        <w:rPr>
          <w:sz w:val="28"/>
          <w:szCs w:val="28"/>
        </w:rPr>
        <w:t xml:space="preserve"> </w:t>
      </w:r>
    </w:p>
    <w:p w:rsidR="00E92717" w:rsidRDefault="00371B30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E92717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кадрового обеспечения</w:t>
      </w:r>
      <w:r w:rsidR="00E92717">
        <w:rPr>
          <w:sz w:val="28"/>
          <w:szCs w:val="28"/>
        </w:rPr>
        <w:t>……………………………….…</w:t>
      </w:r>
      <w:r w:rsidR="005E42F9">
        <w:rPr>
          <w:sz w:val="28"/>
          <w:szCs w:val="28"/>
        </w:rPr>
        <w:t>.24-26</w:t>
      </w:r>
      <w:r w:rsidR="00E92717">
        <w:rPr>
          <w:sz w:val="28"/>
          <w:szCs w:val="28"/>
        </w:rPr>
        <w:t xml:space="preserve"> </w:t>
      </w:r>
    </w:p>
    <w:p w:rsidR="00E92717" w:rsidRDefault="00371B30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E927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методического и информационного обеспечения</w:t>
      </w:r>
      <w:r w:rsidR="00E92717">
        <w:rPr>
          <w:sz w:val="28"/>
          <w:szCs w:val="28"/>
        </w:rPr>
        <w:t xml:space="preserve"> ……………………………………</w:t>
      </w:r>
      <w:r w:rsidR="00AC04DB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................................................................</w:t>
      </w:r>
      <w:r w:rsidR="005E42F9">
        <w:rPr>
          <w:sz w:val="28"/>
          <w:szCs w:val="28"/>
        </w:rPr>
        <w:t>.26-28</w:t>
      </w:r>
      <w:r w:rsidR="00E92717">
        <w:rPr>
          <w:sz w:val="28"/>
          <w:szCs w:val="28"/>
        </w:rPr>
        <w:t xml:space="preserve"> </w:t>
      </w:r>
    </w:p>
    <w:p w:rsidR="00E92717" w:rsidRDefault="00371B30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E92717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м</w:t>
      </w:r>
      <w:r w:rsidR="00E92717">
        <w:rPr>
          <w:sz w:val="28"/>
          <w:szCs w:val="28"/>
        </w:rPr>
        <w:t>атериальн</w:t>
      </w:r>
      <w:r>
        <w:rPr>
          <w:sz w:val="28"/>
          <w:szCs w:val="28"/>
        </w:rPr>
        <w:t>о-техническ</w:t>
      </w:r>
      <w:r w:rsidR="00523FCC">
        <w:rPr>
          <w:sz w:val="28"/>
          <w:szCs w:val="28"/>
        </w:rPr>
        <w:t>ой</w:t>
      </w:r>
      <w:r>
        <w:rPr>
          <w:sz w:val="28"/>
          <w:szCs w:val="28"/>
        </w:rPr>
        <w:t xml:space="preserve"> баз</w:t>
      </w:r>
      <w:r w:rsidR="00523FCC">
        <w:rPr>
          <w:sz w:val="28"/>
          <w:szCs w:val="28"/>
        </w:rPr>
        <w:t>ы</w:t>
      </w:r>
      <w:r w:rsidR="005E42F9">
        <w:rPr>
          <w:sz w:val="28"/>
          <w:szCs w:val="28"/>
        </w:rPr>
        <w:t>………………………</w:t>
      </w:r>
      <w:r w:rsidR="005E2220">
        <w:rPr>
          <w:sz w:val="28"/>
          <w:szCs w:val="28"/>
        </w:rPr>
        <w:t>…</w:t>
      </w:r>
      <w:r w:rsidR="005E42F9">
        <w:rPr>
          <w:sz w:val="28"/>
          <w:szCs w:val="28"/>
        </w:rPr>
        <w:t>28-30</w:t>
      </w:r>
      <w:r w:rsidR="00E92717">
        <w:rPr>
          <w:sz w:val="28"/>
          <w:szCs w:val="28"/>
        </w:rPr>
        <w:t xml:space="preserve"> </w:t>
      </w:r>
    </w:p>
    <w:p w:rsidR="00E92717" w:rsidRDefault="00371B30" w:rsidP="00E927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E92717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функционирования внутренней</w:t>
      </w:r>
      <w:r w:rsidR="00E9271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="00E92717">
        <w:rPr>
          <w:sz w:val="28"/>
          <w:szCs w:val="28"/>
        </w:rPr>
        <w:t xml:space="preserve"> оценки качества образования………………</w:t>
      </w:r>
      <w:r w:rsidR="00AC04DB">
        <w:rPr>
          <w:sz w:val="28"/>
          <w:szCs w:val="28"/>
        </w:rPr>
        <w:t>...</w:t>
      </w:r>
      <w:r>
        <w:rPr>
          <w:sz w:val="28"/>
          <w:szCs w:val="28"/>
        </w:rPr>
        <w:t>.................................................</w:t>
      </w:r>
      <w:r w:rsidR="00545001">
        <w:rPr>
          <w:sz w:val="28"/>
          <w:szCs w:val="28"/>
        </w:rPr>
        <w:t>...........................30-32</w:t>
      </w:r>
      <w:r w:rsidR="00E92717">
        <w:rPr>
          <w:sz w:val="28"/>
          <w:szCs w:val="28"/>
        </w:rPr>
        <w:t xml:space="preserve"> </w:t>
      </w:r>
    </w:p>
    <w:p w:rsidR="00E92717" w:rsidRDefault="00E92717" w:rsidP="00E92717">
      <w:pPr>
        <w:pStyle w:val="Default"/>
        <w:jc w:val="both"/>
        <w:rPr>
          <w:b/>
          <w:bCs/>
          <w:sz w:val="28"/>
          <w:szCs w:val="28"/>
        </w:rPr>
      </w:pPr>
    </w:p>
    <w:p w:rsidR="00E92717" w:rsidRPr="00C24B3E" w:rsidRDefault="007E7A5B" w:rsidP="007E7A5B">
      <w:pPr>
        <w:pStyle w:val="Default"/>
        <w:jc w:val="both"/>
        <w:rPr>
          <w:i/>
          <w:sz w:val="28"/>
          <w:szCs w:val="28"/>
        </w:rPr>
      </w:pPr>
      <w:r w:rsidRPr="00C24B3E">
        <w:rPr>
          <w:b/>
          <w:bCs/>
          <w:i/>
          <w:sz w:val="28"/>
          <w:szCs w:val="28"/>
        </w:rPr>
        <w:t>Результаты анализа показателей</w:t>
      </w:r>
      <w:r w:rsidR="00E92717" w:rsidRPr="00C24B3E">
        <w:rPr>
          <w:b/>
          <w:bCs/>
          <w:i/>
          <w:sz w:val="28"/>
          <w:szCs w:val="28"/>
        </w:rPr>
        <w:t xml:space="preserve"> деятельности дошкольной образовательной организации </w:t>
      </w:r>
      <w:r w:rsidRPr="00C24B3E">
        <w:rPr>
          <w:b/>
          <w:bCs/>
          <w:i/>
          <w:sz w:val="28"/>
          <w:szCs w:val="28"/>
        </w:rPr>
        <w:t>………..</w:t>
      </w:r>
      <w:r w:rsidR="00E92717" w:rsidRPr="00C24B3E">
        <w:rPr>
          <w:i/>
          <w:sz w:val="28"/>
          <w:szCs w:val="28"/>
        </w:rPr>
        <w:t>…………………………………</w:t>
      </w:r>
      <w:r w:rsidR="00545001">
        <w:rPr>
          <w:i/>
          <w:sz w:val="28"/>
          <w:szCs w:val="28"/>
        </w:rPr>
        <w:t>……..32</w:t>
      </w:r>
      <w:r w:rsidR="00371B30" w:rsidRPr="00C24B3E">
        <w:rPr>
          <w:i/>
          <w:sz w:val="28"/>
          <w:szCs w:val="28"/>
        </w:rPr>
        <w:t>-3</w:t>
      </w:r>
      <w:r w:rsidR="00545001">
        <w:rPr>
          <w:i/>
          <w:sz w:val="28"/>
          <w:szCs w:val="28"/>
        </w:rPr>
        <w:t>4</w:t>
      </w:r>
    </w:p>
    <w:p w:rsidR="00371B30" w:rsidRPr="00E92717" w:rsidRDefault="00371B30" w:rsidP="00E9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B3E">
        <w:rPr>
          <w:rFonts w:ascii="Times New Roman" w:hAnsi="Times New Roman" w:cs="Times New Roman"/>
          <w:b/>
          <w:i/>
          <w:sz w:val="28"/>
          <w:szCs w:val="28"/>
        </w:rPr>
        <w:t>Проблемы и направления деятельности МБДОУ г</w:t>
      </w:r>
      <w:proofErr w:type="gramStart"/>
      <w:r w:rsidRPr="00C24B3E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C24B3E">
        <w:rPr>
          <w:rFonts w:ascii="Times New Roman" w:hAnsi="Times New Roman" w:cs="Times New Roman"/>
          <w:b/>
          <w:i/>
          <w:sz w:val="28"/>
          <w:szCs w:val="28"/>
        </w:rPr>
        <w:t>страхани</w:t>
      </w:r>
      <w:r w:rsidR="00523FC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C24B3E">
        <w:rPr>
          <w:rFonts w:ascii="Times New Roman" w:hAnsi="Times New Roman" w:cs="Times New Roman"/>
          <w:b/>
          <w:i/>
          <w:sz w:val="28"/>
          <w:szCs w:val="28"/>
        </w:rPr>
        <w:t>Детский сад №67»  на 2022  год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7E7A5B">
        <w:rPr>
          <w:rFonts w:ascii="Times New Roman" w:hAnsi="Times New Roman" w:cs="Times New Roman"/>
          <w:sz w:val="28"/>
          <w:szCs w:val="28"/>
        </w:rPr>
        <w:t>.....</w:t>
      </w:r>
      <w:r w:rsidR="005E2220">
        <w:rPr>
          <w:rFonts w:ascii="Times New Roman" w:hAnsi="Times New Roman" w:cs="Times New Roman"/>
          <w:sz w:val="28"/>
          <w:szCs w:val="28"/>
        </w:rPr>
        <w:t>.</w:t>
      </w:r>
      <w:r w:rsidR="007E7A5B">
        <w:rPr>
          <w:rFonts w:ascii="Times New Roman" w:hAnsi="Times New Roman" w:cs="Times New Roman"/>
          <w:sz w:val="28"/>
          <w:szCs w:val="28"/>
        </w:rPr>
        <w:t>3</w:t>
      </w:r>
      <w:r w:rsidR="005E2220">
        <w:rPr>
          <w:rFonts w:ascii="Times New Roman" w:hAnsi="Times New Roman" w:cs="Times New Roman"/>
          <w:sz w:val="28"/>
          <w:szCs w:val="28"/>
        </w:rPr>
        <w:t>5</w:t>
      </w: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A5B" w:rsidRDefault="007E7A5B" w:rsidP="007E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C29" w:rsidRPr="0067584D" w:rsidRDefault="009A3609" w:rsidP="007E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9A3609" w:rsidRPr="0067584D" w:rsidRDefault="009A3609" w:rsidP="00F0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Нормативная база процедуры </w:t>
      </w:r>
      <w:proofErr w:type="spellStart"/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</w:p>
    <w:p w:rsidR="00E92717" w:rsidRDefault="00E92717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609" w:rsidRDefault="005B2B77" w:rsidP="00E9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страхани «Детский сад №67» проводилось в соответствии со следующими нормативными документами:  </w:t>
      </w:r>
    </w:p>
    <w:p w:rsidR="00180C29" w:rsidRDefault="00180C29" w:rsidP="0018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C29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</w:t>
      </w:r>
      <w:r w:rsidR="00523FCC">
        <w:rPr>
          <w:rFonts w:ascii="Times New Roman" w:hAnsi="Times New Roman" w:cs="Times New Roman"/>
          <w:sz w:val="28"/>
          <w:szCs w:val="28"/>
        </w:rPr>
        <w:t>Ф</w:t>
      </w:r>
      <w:r w:rsidRPr="00180C29">
        <w:rPr>
          <w:rFonts w:ascii="Times New Roman" w:hAnsi="Times New Roman" w:cs="Times New Roman"/>
          <w:sz w:val="28"/>
          <w:szCs w:val="28"/>
        </w:rPr>
        <w:t>едерации», пункт 3 части 2 статьи 29;</w:t>
      </w:r>
    </w:p>
    <w:p w:rsidR="00180C29" w:rsidRPr="00180C29" w:rsidRDefault="00180C29" w:rsidP="0018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C2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180C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80C2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организации»;</w:t>
      </w:r>
    </w:p>
    <w:p w:rsidR="00180C29" w:rsidRDefault="00180C29" w:rsidP="0018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0C2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организацией, подлежащей </w:t>
      </w:r>
      <w:proofErr w:type="spellStart"/>
      <w:r w:rsidRPr="00180C2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80C29">
        <w:rPr>
          <w:rFonts w:ascii="Times New Roman" w:hAnsi="Times New Roman" w:cs="Times New Roman"/>
          <w:sz w:val="28"/>
          <w:szCs w:val="28"/>
        </w:rPr>
        <w:t>».</w:t>
      </w:r>
    </w:p>
    <w:p w:rsidR="005B2B77" w:rsidRDefault="005B2B77" w:rsidP="005B2B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14.12.2017 № 1218 «О внесении изменений в Порядок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Федерации» от 14.06.2013 № 462;</w:t>
      </w:r>
    </w:p>
    <w:p w:rsidR="005B2B77" w:rsidRDefault="005B2B77" w:rsidP="005B2B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Положение о порядке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МБДОУ «Детский сад № 67»; </w:t>
      </w:r>
    </w:p>
    <w:p w:rsidR="005B2B77" w:rsidRDefault="005B2B77" w:rsidP="005B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77">
        <w:rPr>
          <w:rFonts w:ascii="Times New Roman" w:hAnsi="Times New Roman" w:cs="Times New Roman"/>
          <w:sz w:val="28"/>
          <w:szCs w:val="28"/>
        </w:rPr>
        <w:t xml:space="preserve">- Приказ заведующего от </w:t>
      </w:r>
      <w:r w:rsidR="005E6EFA">
        <w:rPr>
          <w:rFonts w:ascii="Times New Roman" w:hAnsi="Times New Roman" w:cs="Times New Roman"/>
          <w:sz w:val="28"/>
          <w:szCs w:val="28"/>
        </w:rPr>
        <w:t xml:space="preserve">10.01.2022 </w:t>
      </w:r>
      <w:r w:rsidRPr="005B2B77">
        <w:rPr>
          <w:rFonts w:ascii="Times New Roman" w:hAnsi="Times New Roman" w:cs="Times New Roman"/>
          <w:sz w:val="28"/>
          <w:szCs w:val="28"/>
        </w:rPr>
        <w:t>№</w:t>
      </w:r>
      <w:r w:rsidR="005E6EFA">
        <w:rPr>
          <w:rFonts w:ascii="Times New Roman" w:hAnsi="Times New Roman" w:cs="Times New Roman"/>
          <w:sz w:val="28"/>
          <w:szCs w:val="28"/>
        </w:rPr>
        <w:t xml:space="preserve"> 21</w:t>
      </w:r>
      <w:r w:rsidRPr="005B2B77">
        <w:rPr>
          <w:rFonts w:ascii="Times New Roman" w:hAnsi="Times New Roman" w:cs="Times New Roman"/>
          <w:sz w:val="28"/>
          <w:szCs w:val="28"/>
        </w:rPr>
        <w:t>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2B77">
        <w:rPr>
          <w:rFonts w:ascii="Times New Roman" w:hAnsi="Times New Roman" w:cs="Times New Roman"/>
          <w:sz w:val="28"/>
          <w:szCs w:val="28"/>
        </w:rPr>
        <w:t>.</w:t>
      </w:r>
    </w:p>
    <w:p w:rsidR="007C6F58" w:rsidRPr="0067584D" w:rsidRDefault="007C6F58" w:rsidP="007C6F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проведения </w:t>
      </w:r>
      <w:proofErr w:type="spellStart"/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C6F58" w:rsidRDefault="00460B23" w:rsidP="007C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6F58">
        <w:rPr>
          <w:rFonts w:ascii="Times New Roman" w:eastAsia="Times New Roman" w:hAnsi="Times New Roman" w:cs="Times New Roman"/>
          <w:sz w:val="28"/>
          <w:szCs w:val="28"/>
        </w:rPr>
        <w:t xml:space="preserve">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="007C6F5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7C6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F58" w:rsidRPr="0067584D" w:rsidRDefault="007C6F58" w:rsidP="007C6F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 </w:t>
      </w:r>
      <w:proofErr w:type="spellStart"/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67584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C6F58" w:rsidRDefault="007C6F58" w:rsidP="007C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получение объективной информации о состоянии образовательного процесса в образовательной организации;</w:t>
      </w:r>
    </w:p>
    <w:p w:rsidR="007C6F58" w:rsidRDefault="007C6F58" w:rsidP="007C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положительных и отрицательных тенденций в образовательной деятельности;</w:t>
      </w:r>
    </w:p>
    <w:p w:rsidR="007C6F58" w:rsidRDefault="007C6F58" w:rsidP="007C6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причин возникновения проблем и поиск путей их устранения.</w:t>
      </w:r>
    </w:p>
    <w:p w:rsidR="007C6F58" w:rsidRDefault="00180C29" w:rsidP="00180C2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6F58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proofErr w:type="spellStart"/>
      <w:r w:rsidR="007C6F58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7C6F58">
        <w:rPr>
          <w:rFonts w:ascii="Times New Roman" w:eastAsia="Times New Roman" w:hAnsi="Times New Roman" w:cs="Times New Roman"/>
          <w:sz w:val="28"/>
          <w:szCs w:val="28"/>
        </w:rPr>
        <w:t xml:space="preserve"> проводится</w:t>
      </w:r>
      <w:r w:rsidRPr="00180C29">
        <w:rPr>
          <w:rFonts w:ascii="Times New Roman" w:eastAsia="Times New Roman" w:hAnsi="Times New Roman" w:cs="Times New Roman"/>
          <w:sz w:val="28"/>
          <w:szCs w:val="28"/>
        </w:rPr>
        <w:t xml:space="preserve"> оценка</w:t>
      </w:r>
      <w:r w:rsidR="007C6F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F58" w:rsidRDefault="007C6F58" w:rsidP="00180C2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образовательной деятельности;</w:t>
      </w:r>
    </w:p>
    <w:p w:rsidR="007C6F58" w:rsidRDefault="007C6F58" w:rsidP="00180C2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-системы управления организации;</w:t>
      </w:r>
    </w:p>
    <w:p w:rsidR="007C6F58" w:rsidRDefault="007C6F58" w:rsidP="00180C2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-содержания и качества образовательного процесса;</w:t>
      </w:r>
    </w:p>
    <w:p w:rsidR="007C6F58" w:rsidRDefault="007C6F58" w:rsidP="00180C2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-качества кадрового, программно</w:t>
      </w:r>
      <w:r w:rsidR="00180C29" w:rsidRPr="00180C29">
        <w:rPr>
          <w:rFonts w:ascii="Times New Roman" w:eastAsia="Times New Roman" w:hAnsi="Times New Roman" w:cs="Times New Roman"/>
          <w:sz w:val="28"/>
          <w:szCs w:val="28"/>
        </w:rPr>
        <w:t>-методическо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180C29" w:rsidRPr="00180C29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я, материально-технической базы;</w:t>
      </w:r>
      <w:r w:rsidR="00180C29" w:rsidRPr="00180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0C29" w:rsidRDefault="007C6F58" w:rsidP="00180C29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C29" w:rsidRPr="00180C2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717" w:rsidRDefault="005B2B77" w:rsidP="003454D2">
      <w:pPr>
        <w:spacing w:after="0" w:line="238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B2B77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5B2B77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B2B77">
        <w:rPr>
          <w:rFonts w:ascii="Times New Roman" w:hAnsi="Times New Roman" w:cs="Times New Roman"/>
          <w:sz w:val="28"/>
          <w:szCs w:val="28"/>
        </w:rPr>
        <w:t xml:space="preserve"> составляется по состоянию на конец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(31.12.2021</w:t>
      </w:r>
      <w:r w:rsidRPr="005B2B77">
        <w:rPr>
          <w:rFonts w:ascii="Times New Roman" w:hAnsi="Times New Roman" w:cs="Times New Roman"/>
          <w:sz w:val="28"/>
          <w:szCs w:val="28"/>
        </w:rPr>
        <w:t>), не позднее 20 апреля текущего года отправляется учредителю и размещается на официальном сайте образовательного учреждения.</w:t>
      </w:r>
      <w:r w:rsidR="003454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92717" w:rsidRDefault="00E92717" w:rsidP="005B2B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54D2" w:rsidRDefault="003454D2" w:rsidP="005B2B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B2B77" w:rsidRPr="005B2B77" w:rsidRDefault="00C24B3E" w:rsidP="005B2B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АНАЛИТИЧЕСКАЯ</w:t>
      </w:r>
      <w:r w:rsidR="005B2B77" w:rsidRPr="005B2B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ЧАСТЬ</w:t>
      </w:r>
    </w:p>
    <w:p w:rsidR="005B2B77" w:rsidRDefault="005B2B77" w:rsidP="005B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77" w:rsidRPr="005B2B77" w:rsidRDefault="00C24B3E" w:rsidP="005B2B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1. ОРГАНИЗАЦИОННО-ПРАВОВОЕ ОБЕСПЕЧЕНИЕ ОБРАЗОВАТЕЛЬНОЙ</w:t>
      </w:r>
      <w:r w:rsidR="005B2B77" w:rsidRPr="005B2B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ДЕЯТЕЛЬНОСТИ</w:t>
      </w:r>
    </w:p>
    <w:p w:rsidR="00F87424" w:rsidRPr="00405698" w:rsidRDefault="00F87424" w:rsidP="00F8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698" w:rsidRPr="007E7A5B" w:rsidRDefault="005B2B77" w:rsidP="00405698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405698"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Общие сведения об образовательной организации</w:t>
      </w:r>
    </w:p>
    <w:p w:rsidR="00AA0EF3" w:rsidRPr="007D2B50" w:rsidRDefault="00AA0EF3" w:rsidP="00AA0EF3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Таблица 1</w:t>
      </w:r>
    </w:p>
    <w:tbl>
      <w:tblPr>
        <w:tblStyle w:val="a8"/>
        <w:tblW w:w="0" w:type="auto"/>
        <w:tblInd w:w="250" w:type="dxa"/>
        <w:tblLook w:val="04A0"/>
      </w:tblPr>
      <w:tblGrid>
        <w:gridCol w:w="3978"/>
        <w:gridCol w:w="5343"/>
      </w:tblGrid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</w:tc>
        <w:tc>
          <w:tcPr>
            <w:tcW w:w="5343" w:type="dxa"/>
          </w:tcPr>
          <w:p w:rsidR="00F87424" w:rsidRDefault="00F87424" w:rsidP="00F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 дошкольное образовательное учреждение города Астрахани "Детский сад №67"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организации: </w:t>
            </w:r>
          </w:p>
        </w:tc>
        <w:tc>
          <w:tcPr>
            <w:tcW w:w="5343" w:type="dxa"/>
          </w:tcPr>
          <w:p w:rsidR="00F87424" w:rsidRDefault="00F87424" w:rsidP="00F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МБДОУ г</w:t>
            </w:r>
            <w:proofErr w:type="gramStart"/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страхани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343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Место нахождения образовательной организации:</w:t>
            </w:r>
          </w:p>
        </w:tc>
        <w:tc>
          <w:tcPr>
            <w:tcW w:w="5343" w:type="dxa"/>
          </w:tcPr>
          <w:p w:rsidR="00F87424" w:rsidRPr="005E2220" w:rsidRDefault="00F87424" w:rsidP="005E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20">
              <w:rPr>
                <w:rFonts w:ascii="Times New Roman" w:hAnsi="Times New Roman" w:cs="Times New Roman"/>
                <w:sz w:val="28"/>
                <w:szCs w:val="28"/>
              </w:rPr>
              <w:t>414056, Российская Федерация, Астраханская область, город Астрахань, улица Татищева, д.4</w:t>
            </w:r>
          </w:p>
          <w:p w:rsidR="00F87424" w:rsidRPr="005E2220" w:rsidRDefault="00203F5B" w:rsidP="005E2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20">
              <w:rPr>
                <w:rFonts w:ascii="Times New Roman" w:hAnsi="Times New Roman" w:cs="Times New Roman"/>
                <w:sz w:val="28"/>
                <w:szCs w:val="28"/>
              </w:rPr>
              <w:t>414056,</w:t>
            </w:r>
            <w:r w:rsidR="00F87424" w:rsidRPr="005E222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  <w:r w:rsidR="00F87424" w:rsidRPr="005E2220">
              <w:rPr>
                <w:rFonts w:ascii="Times New Roman" w:hAnsi="Times New Roman" w:cs="Times New Roman"/>
                <w:sz w:val="28"/>
                <w:szCs w:val="28"/>
              </w:rPr>
              <w:br/>
              <w:t>Астраханская обл</w:t>
            </w:r>
            <w:r w:rsidRPr="005E2220">
              <w:rPr>
                <w:rFonts w:ascii="Times New Roman" w:hAnsi="Times New Roman" w:cs="Times New Roman"/>
                <w:sz w:val="28"/>
                <w:szCs w:val="28"/>
              </w:rPr>
              <w:t>асть, город Астрахань</w:t>
            </w:r>
            <w:r w:rsidR="00F87424" w:rsidRPr="005E2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7424" w:rsidRPr="005E22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2220">
              <w:rPr>
                <w:rFonts w:ascii="Times New Roman" w:hAnsi="Times New Roman" w:cs="Times New Roman"/>
                <w:sz w:val="28"/>
                <w:szCs w:val="28"/>
              </w:rPr>
              <w:t>улица Латышева, д. 3К,</w:t>
            </w:r>
            <w:r w:rsidR="00F87424" w:rsidRPr="005E2220">
              <w:rPr>
                <w:rFonts w:ascii="Times New Roman" w:hAnsi="Times New Roman" w:cs="Times New Roman"/>
                <w:sz w:val="28"/>
                <w:szCs w:val="28"/>
              </w:rPr>
              <w:t xml:space="preserve"> пом.01 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ты:</w:t>
            </w:r>
          </w:p>
        </w:tc>
        <w:tc>
          <w:tcPr>
            <w:tcW w:w="5343" w:type="dxa"/>
          </w:tcPr>
          <w:p w:rsidR="00203F5B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 xml:space="preserve">(8512) 54-25-50, </w:t>
            </w:r>
            <w:r w:rsidR="00203F5B" w:rsidRPr="00CD58ED">
              <w:rPr>
                <w:rFonts w:ascii="Times New Roman" w:hAnsi="Times New Roman" w:cs="Times New Roman"/>
                <w:sz w:val="28"/>
                <w:szCs w:val="28"/>
              </w:rPr>
              <w:t xml:space="preserve">(8512) </w:t>
            </w: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54-25-51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87424" w:rsidRP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8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 </w:t>
            </w:r>
          </w:p>
        </w:tc>
        <w:tc>
          <w:tcPr>
            <w:tcW w:w="5343" w:type="dxa"/>
          </w:tcPr>
          <w:p w:rsidR="00F87424" w:rsidRPr="00203F5B" w:rsidRDefault="00203F5B" w:rsidP="006B7E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</w:t>
            </w:r>
            <w:proofErr w:type="spellEnd"/>
            <w:r w:rsidRPr="00203F5B">
              <w:rPr>
                <w:rFonts w:ascii="Times New Roman" w:hAnsi="Times New Roman" w:cs="Times New Roman"/>
                <w:sz w:val="28"/>
                <w:szCs w:val="28"/>
              </w:rPr>
              <w:t>-67@</w:t>
            </w:r>
            <w:proofErr w:type="spellStart"/>
            <w:r w:rsidRPr="00203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</w:p>
        </w:tc>
        <w:tc>
          <w:tcPr>
            <w:tcW w:w="5343" w:type="dxa"/>
          </w:tcPr>
          <w:p w:rsidR="00F87424" w:rsidRPr="005851D8" w:rsidRDefault="00F87424" w:rsidP="00F8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1D8">
              <w:rPr>
                <w:rFonts w:ascii="Times New Roman" w:hAnsi="Times New Roman" w:cs="Times New Roman"/>
                <w:sz w:val="28"/>
                <w:szCs w:val="28"/>
              </w:rPr>
              <w:t>Управление  образования  Администрации муниципального образования "Город Астрахань"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создания:</w:t>
            </w:r>
          </w:p>
        </w:tc>
        <w:tc>
          <w:tcPr>
            <w:tcW w:w="5343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Лицензия:</w:t>
            </w:r>
          </w:p>
        </w:tc>
        <w:tc>
          <w:tcPr>
            <w:tcW w:w="5343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Серия ЗОЛ01 №0000314,  от 29.04.2016 года, регистрационный номер 1508-Б/С, выдана Министерством образования и науки Астраханской области</w:t>
            </w:r>
            <w:proofErr w:type="gramEnd"/>
          </w:p>
        </w:tc>
      </w:tr>
      <w:tr w:rsidR="003454D2" w:rsidTr="006B7E63">
        <w:tc>
          <w:tcPr>
            <w:tcW w:w="3978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343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3454D2" w:rsidTr="006B7E63">
        <w:tc>
          <w:tcPr>
            <w:tcW w:w="3978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обучения:</w:t>
            </w:r>
          </w:p>
        </w:tc>
        <w:tc>
          <w:tcPr>
            <w:tcW w:w="5343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454D2" w:rsidTr="006B7E63">
        <w:tc>
          <w:tcPr>
            <w:tcW w:w="3978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обучения:</w:t>
            </w:r>
          </w:p>
        </w:tc>
        <w:tc>
          <w:tcPr>
            <w:tcW w:w="5343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3454D2" w:rsidTr="006B7E63">
        <w:tc>
          <w:tcPr>
            <w:tcW w:w="3978" w:type="dxa"/>
          </w:tcPr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5343" w:type="dxa"/>
          </w:tcPr>
          <w:p w:rsidR="003454D2" w:rsidRDefault="003454D2" w:rsidP="003454D2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Р</w:t>
            </w:r>
            <w:r w:rsidRPr="004A46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абочая неделя – пятидневная, с понедельника по пятницу.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 </w:t>
            </w:r>
          </w:p>
          <w:p w:rsidR="003454D2" w:rsidRDefault="003454D2" w:rsidP="003454D2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 w:rsidRPr="004A46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Длительность пребывания детей в группах – 12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 часов. </w:t>
            </w:r>
          </w:p>
          <w:p w:rsidR="003454D2" w:rsidRPr="003454D2" w:rsidRDefault="003454D2" w:rsidP="003454D2">
            <w:pP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Режим работы групп – с 7:00 до 19</w:t>
            </w:r>
            <w:r w:rsidRPr="004A46E7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:00.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групп:</w:t>
            </w:r>
          </w:p>
        </w:tc>
        <w:tc>
          <w:tcPr>
            <w:tcW w:w="5343" w:type="dxa"/>
          </w:tcPr>
          <w:p w:rsidR="003454D2" w:rsidRPr="00DA40F7" w:rsidRDefault="00F87424" w:rsidP="00523FC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7424" w:rsidTr="006B7E63">
        <w:tc>
          <w:tcPr>
            <w:tcW w:w="3978" w:type="dxa"/>
          </w:tcPr>
          <w:p w:rsidR="00F87424" w:rsidRDefault="00F87424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воспитанников:</w:t>
            </w:r>
          </w:p>
        </w:tc>
        <w:tc>
          <w:tcPr>
            <w:tcW w:w="5343" w:type="dxa"/>
          </w:tcPr>
          <w:p w:rsidR="00F87424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87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54D2" w:rsidRDefault="003454D2" w:rsidP="00F8742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В </w:t>
            </w:r>
            <w:r w:rsidRPr="0032777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возрасте от 1,6  до 7 лет.</w:t>
            </w:r>
          </w:p>
        </w:tc>
      </w:tr>
    </w:tbl>
    <w:p w:rsidR="00AA0EF3" w:rsidRDefault="00AA0EF3" w:rsidP="00405698">
      <w:pPr>
        <w:spacing w:after="11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4A46E7" w:rsidRDefault="00405698" w:rsidP="00405698">
      <w:pPr>
        <w:spacing w:after="11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Муниципальное бюджетное дошкольное образовательное учреждение </w:t>
      </w:r>
      <w:r w:rsidR="004A46E7"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г</w:t>
      </w:r>
      <w:proofErr w:type="gramStart"/>
      <w:r w:rsidR="004A46E7"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.А</w:t>
      </w:r>
      <w:proofErr w:type="gramEnd"/>
      <w:r w:rsidR="004A46E7"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страхани «Детский сад № 67</w:t>
      </w:r>
      <w:r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» (далее – Детский сад) расположено в жилом районе города вдали от производящих пре</w:t>
      </w:r>
      <w:r w:rsidR="00203F5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дприятий и торговых мест. Здания</w:t>
      </w:r>
      <w:r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203F5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Детского сада построены</w:t>
      </w:r>
      <w:r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по типовому проект</w:t>
      </w:r>
      <w:r w:rsidR="004A46E7"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у. Проектная наполняемость на</w:t>
      </w:r>
      <w:r w:rsidR="00203F5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6</w:t>
      </w:r>
      <w:r w:rsidR="006E114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0</w:t>
      </w:r>
      <w:r w:rsidR="00203F5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0 мест</w:t>
      </w:r>
      <w:r w:rsidR="006878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(Татищева)</w:t>
      </w:r>
      <w:r w:rsidR="00203F5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и 100</w:t>
      </w:r>
      <w:r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мест</w:t>
      </w:r>
      <w:r w:rsidR="006878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(Латышева)</w:t>
      </w:r>
      <w:r w:rsidRPr="004A46E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. </w:t>
      </w:r>
      <w:r w:rsidR="006878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Всего 7</w:t>
      </w:r>
      <w:r w:rsidR="006E114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0</w:t>
      </w:r>
      <w:r w:rsidR="006878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0 мест.</w:t>
      </w:r>
    </w:p>
    <w:p w:rsidR="003454D2" w:rsidRPr="007E7A5B" w:rsidRDefault="003454D2" w:rsidP="0067584D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Структура и количество групп</w:t>
      </w:r>
    </w:p>
    <w:p w:rsidR="009A7815" w:rsidRPr="0067584D" w:rsidRDefault="009A7815" w:rsidP="009A7815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2</w:t>
      </w:r>
    </w:p>
    <w:tbl>
      <w:tblPr>
        <w:tblStyle w:val="a8"/>
        <w:tblW w:w="0" w:type="auto"/>
        <w:tblLook w:val="04A0"/>
      </w:tblPr>
      <w:tblGrid>
        <w:gridCol w:w="1490"/>
        <w:gridCol w:w="2017"/>
        <w:gridCol w:w="2417"/>
        <w:gridCol w:w="1818"/>
        <w:gridCol w:w="1829"/>
      </w:tblGrid>
      <w:tr w:rsidR="00DA40F7" w:rsidTr="00DA40F7">
        <w:tc>
          <w:tcPr>
            <w:tcW w:w="1853" w:type="dxa"/>
          </w:tcPr>
          <w:p w:rsidR="00F00B7B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spellEnd"/>
          </w:p>
          <w:p w:rsidR="003454D2" w:rsidRPr="00F00B7B" w:rsidRDefault="003454D2" w:rsidP="00F00B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Возрастной состав воспитанников</w:t>
            </w:r>
          </w:p>
        </w:tc>
        <w:tc>
          <w:tcPr>
            <w:tcW w:w="1898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Возрастная группа</w:t>
            </w:r>
          </w:p>
        </w:tc>
        <w:tc>
          <w:tcPr>
            <w:tcW w:w="1900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групп, численный состав</w:t>
            </w:r>
          </w:p>
        </w:tc>
        <w:tc>
          <w:tcPr>
            <w:tcW w:w="190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Время пребывания детей</w:t>
            </w:r>
          </w:p>
        </w:tc>
      </w:tr>
      <w:tr w:rsidR="00DA40F7" w:rsidTr="009A7815">
        <w:tc>
          <w:tcPr>
            <w:tcW w:w="9571" w:type="dxa"/>
            <w:gridSpan w:val="5"/>
          </w:tcPr>
          <w:p w:rsidR="00DA40F7" w:rsidRDefault="00DA40F7" w:rsidP="00F00B7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направленности</w:t>
            </w:r>
          </w:p>
        </w:tc>
      </w:tr>
      <w:tr w:rsidR="00DA40F7" w:rsidTr="00DA40F7">
        <w:tc>
          <w:tcPr>
            <w:tcW w:w="185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1.</w:t>
            </w:r>
          </w:p>
        </w:tc>
        <w:tc>
          <w:tcPr>
            <w:tcW w:w="2017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7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1,6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27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327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лет</w:t>
            </w:r>
          </w:p>
        </w:tc>
        <w:tc>
          <w:tcPr>
            <w:tcW w:w="1898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3277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1900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</w:t>
            </w:r>
          </w:p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(25 человек)</w:t>
            </w:r>
          </w:p>
        </w:tc>
        <w:tc>
          <w:tcPr>
            <w:tcW w:w="190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  <w:tr w:rsidR="00DA40F7" w:rsidTr="00DA40F7">
        <w:tc>
          <w:tcPr>
            <w:tcW w:w="185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2.</w:t>
            </w:r>
          </w:p>
        </w:tc>
        <w:tc>
          <w:tcPr>
            <w:tcW w:w="2017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 – 3 года</w:t>
            </w:r>
          </w:p>
        </w:tc>
        <w:tc>
          <w:tcPr>
            <w:tcW w:w="1898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первая  младшая </w:t>
            </w:r>
            <w:r w:rsidRPr="0032777B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а</w:t>
            </w:r>
          </w:p>
        </w:tc>
        <w:tc>
          <w:tcPr>
            <w:tcW w:w="1900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(25 человек)</w:t>
            </w:r>
          </w:p>
        </w:tc>
        <w:tc>
          <w:tcPr>
            <w:tcW w:w="190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  <w:tr w:rsidR="00DA40F7" w:rsidTr="00DA40F7">
        <w:tc>
          <w:tcPr>
            <w:tcW w:w="185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3.</w:t>
            </w:r>
          </w:p>
        </w:tc>
        <w:tc>
          <w:tcPr>
            <w:tcW w:w="2017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– 4 года</w:t>
            </w:r>
          </w:p>
        </w:tc>
        <w:tc>
          <w:tcPr>
            <w:tcW w:w="1898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Вторая младшая группа</w:t>
            </w:r>
          </w:p>
        </w:tc>
        <w:tc>
          <w:tcPr>
            <w:tcW w:w="1900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</w:t>
            </w:r>
          </w:p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(25 человек)</w:t>
            </w:r>
          </w:p>
        </w:tc>
        <w:tc>
          <w:tcPr>
            <w:tcW w:w="190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  <w:tr w:rsidR="00DA40F7" w:rsidTr="00DA40F7">
        <w:tc>
          <w:tcPr>
            <w:tcW w:w="185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4.</w:t>
            </w:r>
          </w:p>
        </w:tc>
        <w:tc>
          <w:tcPr>
            <w:tcW w:w="2017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– 5 лет</w:t>
            </w:r>
          </w:p>
        </w:tc>
        <w:tc>
          <w:tcPr>
            <w:tcW w:w="1898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Средняя группа</w:t>
            </w:r>
          </w:p>
        </w:tc>
        <w:tc>
          <w:tcPr>
            <w:tcW w:w="1900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</w:t>
            </w:r>
          </w:p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(25 человек)</w:t>
            </w:r>
          </w:p>
        </w:tc>
        <w:tc>
          <w:tcPr>
            <w:tcW w:w="1903" w:type="dxa"/>
          </w:tcPr>
          <w:p w:rsidR="003454D2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  <w:tr w:rsidR="00DA40F7" w:rsidTr="00DA40F7">
        <w:tc>
          <w:tcPr>
            <w:tcW w:w="1853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5.</w:t>
            </w:r>
          </w:p>
        </w:tc>
        <w:tc>
          <w:tcPr>
            <w:tcW w:w="2017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 – 6 лет</w:t>
            </w:r>
          </w:p>
        </w:tc>
        <w:tc>
          <w:tcPr>
            <w:tcW w:w="1898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Старшая группа</w:t>
            </w:r>
          </w:p>
        </w:tc>
        <w:tc>
          <w:tcPr>
            <w:tcW w:w="1900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7</w:t>
            </w:r>
          </w:p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(25 человек)</w:t>
            </w:r>
          </w:p>
        </w:tc>
        <w:tc>
          <w:tcPr>
            <w:tcW w:w="1903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  <w:tr w:rsidR="00DA40F7" w:rsidTr="00DA40F7">
        <w:tc>
          <w:tcPr>
            <w:tcW w:w="1853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6.</w:t>
            </w:r>
          </w:p>
        </w:tc>
        <w:tc>
          <w:tcPr>
            <w:tcW w:w="2017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– 7 лет</w:t>
            </w:r>
          </w:p>
        </w:tc>
        <w:tc>
          <w:tcPr>
            <w:tcW w:w="1898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00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</w:t>
            </w:r>
          </w:p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(25 человек)</w:t>
            </w:r>
          </w:p>
        </w:tc>
        <w:tc>
          <w:tcPr>
            <w:tcW w:w="1903" w:type="dxa"/>
          </w:tcPr>
          <w:p w:rsidR="00DA40F7" w:rsidRDefault="00DA40F7" w:rsidP="00F00B7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</w:t>
            </w:r>
          </w:p>
        </w:tc>
      </w:tr>
    </w:tbl>
    <w:p w:rsidR="003454D2" w:rsidRDefault="003454D2" w:rsidP="00F00B7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A0EF3" w:rsidRDefault="00DA40F7" w:rsidP="0067584D">
      <w:pPr>
        <w:spacing w:after="115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Наполняемость групп соответствует санитарно – эпидемиологическим требованиям к устройству, содержанию и организации </w:t>
      </w:r>
      <w:r w:rsidRPr="00DA40F7">
        <w:rPr>
          <w:rFonts w:ascii="Times New Roman" w:hAnsi="Times New Roman" w:cs="Times New Roman"/>
          <w:sz w:val="28"/>
          <w:szCs w:val="28"/>
        </w:rPr>
        <w:t xml:space="preserve">режима работы дошкольных образовательных учреждений </w:t>
      </w:r>
      <w:proofErr w:type="spellStart"/>
      <w:r w:rsidRPr="00DA40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40F7">
        <w:rPr>
          <w:rFonts w:ascii="Times New Roman" w:hAnsi="Times New Roman" w:cs="Times New Roman"/>
          <w:sz w:val="28"/>
          <w:szCs w:val="28"/>
        </w:rPr>
        <w:t xml:space="preserve"> 2.4.1. 3049-13 (утв. Главным государственным санитарным врачом РФ от 15.05.2013г №26; зарегистрированным в Минюсте России 29.05.2013г. № 28564). Все группы однородны по возрастному составу детей. Все группы работали в соответствии с Уставом, в режиме полного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Pr="00DA40F7">
        <w:rPr>
          <w:rFonts w:ascii="Times New Roman" w:hAnsi="Times New Roman" w:cs="Times New Roman"/>
          <w:sz w:val="28"/>
          <w:szCs w:val="28"/>
        </w:rPr>
        <w:t xml:space="preserve"> часов) при пятидневной рабочей неделе. </w:t>
      </w:r>
    </w:p>
    <w:p w:rsidR="00F00B7B" w:rsidRDefault="00E92717" w:rsidP="005E2220">
      <w:pPr>
        <w:spacing w:after="0" w:line="234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78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Вывод: </w:t>
      </w:r>
      <w:r w:rsidR="0067584D" w:rsidRPr="009A78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ДОУ </w:t>
      </w:r>
      <w:r w:rsidRPr="009A7815">
        <w:rPr>
          <w:rFonts w:ascii="Times New Roman" w:eastAsia="Times New Roman" w:hAnsi="Times New Roman" w:cs="Times New Roman"/>
          <w:b/>
          <w:i/>
          <w:sz w:val="28"/>
          <w:szCs w:val="28"/>
        </w:rPr>
        <w:t>функционирует в соответствии с нормативными документами в сфере образования Российской Федерации.</w:t>
      </w:r>
    </w:p>
    <w:p w:rsidR="007E7A5B" w:rsidRDefault="007E7A5B" w:rsidP="00405698">
      <w:pPr>
        <w:spacing w:after="115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37989" w:rsidRPr="00437989" w:rsidRDefault="007E7A5B" w:rsidP="00405698">
      <w:pPr>
        <w:spacing w:after="115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РАЗДЕЛ 2. ОЦЕНКА СИСТЕМЫ УПРАВЛЕНИЯ</w:t>
      </w:r>
      <w:r w:rsidR="006758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МБДОУ</w:t>
      </w:r>
    </w:p>
    <w:p w:rsidR="00210D17" w:rsidRDefault="00405698" w:rsidP="00210D17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Управление Детским садом осуществляется в соответствии </w:t>
      </w:r>
      <w:proofErr w:type="gramStart"/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</w:t>
      </w:r>
      <w:proofErr w:type="gramEnd"/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действующим </w:t>
      </w:r>
    </w:p>
    <w:p w:rsidR="00405698" w:rsidRPr="007D2B50" w:rsidRDefault="00460B23" w:rsidP="00210D1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законодательством и У</w:t>
      </w:r>
      <w:r w:rsidR="00405698"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ставом Детского сада.</w:t>
      </w:r>
    </w:p>
    <w:p w:rsidR="00210D17" w:rsidRDefault="00405698" w:rsidP="00210D17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Управление Детским садом строится на принципах единоначалия и коллегиальности. </w:t>
      </w:r>
    </w:p>
    <w:p w:rsidR="00405698" w:rsidRDefault="00405698" w:rsidP="00210D17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Коллегиальными органами управления являются: </w:t>
      </w:r>
      <w:r w:rsidR="00755485" w:rsidRPr="0075548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</w:t>
      </w:r>
      <w:r w:rsidRPr="0075548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овет</w:t>
      </w:r>
      <w:r w:rsidR="00BB3348" w:rsidRPr="0075548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родителей</w:t>
      </w: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67584D" w:rsidRDefault="0067584D" w:rsidP="00675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Административно-управленческую работу МБДОУ обеспечивает административная группа: заведующий МБДОУ, заместитель заведующего по ВМР,  старши</w:t>
      </w:r>
      <w:r w:rsidR="005E6EFA">
        <w:rPr>
          <w:sz w:val="28"/>
          <w:szCs w:val="28"/>
        </w:rPr>
        <w:t>й</w:t>
      </w:r>
      <w:r>
        <w:rPr>
          <w:sz w:val="28"/>
          <w:szCs w:val="28"/>
        </w:rPr>
        <w:t xml:space="preserve"> воспитател</w:t>
      </w:r>
      <w:r w:rsidR="005E6EFA">
        <w:rPr>
          <w:sz w:val="28"/>
          <w:szCs w:val="28"/>
        </w:rPr>
        <w:t>ь</w:t>
      </w:r>
      <w:r>
        <w:rPr>
          <w:sz w:val="28"/>
          <w:szCs w:val="28"/>
        </w:rPr>
        <w:t>, за</w:t>
      </w:r>
      <w:r w:rsidR="005E6EFA">
        <w:rPr>
          <w:sz w:val="28"/>
          <w:szCs w:val="28"/>
        </w:rPr>
        <w:t>м по АХР</w:t>
      </w:r>
      <w:r>
        <w:rPr>
          <w:sz w:val="28"/>
          <w:szCs w:val="28"/>
        </w:rPr>
        <w:t xml:space="preserve">, </w:t>
      </w:r>
      <w:r w:rsidR="005E6EFA">
        <w:rPr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медицинская сестра. </w:t>
      </w:r>
    </w:p>
    <w:p w:rsidR="0067584D" w:rsidRDefault="0067584D" w:rsidP="00675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совещаниях при руководителе МБДОУ рассматриваются разнообразные вопросы по эффективности образовательного процесса. </w:t>
      </w:r>
    </w:p>
    <w:p w:rsidR="0067584D" w:rsidRPr="00210D17" w:rsidRDefault="0067584D" w:rsidP="0067584D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67584D">
        <w:rPr>
          <w:rFonts w:ascii="Times New Roman" w:hAnsi="Times New Roman" w:cs="Times New Roman"/>
          <w:sz w:val="28"/>
          <w:szCs w:val="28"/>
        </w:rPr>
        <w:t xml:space="preserve">Основными принципами управления развитием МБДОУ являются: принципы ориентации на человека и его потребности, аналитико-прогностической направленности управления, системности управления, </w:t>
      </w:r>
      <w:proofErr w:type="spellStart"/>
      <w:r w:rsidRPr="0067584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7584D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sz w:val="28"/>
          <w:szCs w:val="28"/>
        </w:rPr>
        <w:t>.</w:t>
      </w:r>
    </w:p>
    <w:p w:rsidR="00405698" w:rsidRPr="007E7A5B" w:rsidRDefault="00405698" w:rsidP="00405698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Органы управления, действующие в Детском саду</w:t>
      </w:r>
    </w:p>
    <w:p w:rsidR="009A7815" w:rsidRPr="00210D17" w:rsidRDefault="009A7815" w:rsidP="009A7815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3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6660"/>
      </w:tblGrid>
      <w:tr w:rsidR="00405698" w:rsidRPr="007D2B50" w:rsidTr="00405698">
        <w:trPr>
          <w:jc w:val="center"/>
        </w:trPr>
        <w:tc>
          <w:tcPr>
            <w:tcW w:w="2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4056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52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405698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405698" w:rsidRPr="007D2B50" w:rsidTr="00405698">
        <w:trPr>
          <w:jc w:val="center"/>
        </w:trPr>
        <w:tc>
          <w:tcPr>
            <w:tcW w:w="2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4056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Заведующий</w:t>
            </w:r>
          </w:p>
        </w:tc>
        <w:tc>
          <w:tcPr>
            <w:tcW w:w="52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12442" w:rsidRDefault="00210D17" w:rsidP="00210D17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Контролирует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обеспеч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ивает эффективную работу образовательного учреждения</w:t>
            </w:r>
            <w:r w:rsidR="005124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  <w:p w:rsidR="00512442" w:rsidRDefault="00512442" w:rsidP="00210D17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210D1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утверждает штатное расписание;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512442" w:rsidRDefault="00512442" w:rsidP="00210D17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отчетные документы организации;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05698" w:rsidRPr="007D2B50" w:rsidRDefault="00512442" w:rsidP="005E6EFA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осуществляет общее руководство </w:t>
            </w:r>
            <w:r w:rsidR="005E6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етским садом</w:t>
            </w:r>
          </w:p>
        </w:tc>
      </w:tr>
      <w:tr w:rsidR="00405698" w:rsidRPr="007D2B50" w:rsidTr="00405698">
        <w:trPr>
          <w:jc w:val="center"/>
        </w:trPr>
        <w:tc>
          <w:tcPr>
            <w:tcW w:w="2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55485" w:rsidRDefault="00755485" w:rsidP="004056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54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r w:rsidR="00405698" w:rsidRPr="007554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овет</w:t>
            </w:r>
            <w:r w:rsidRPr="007554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родителей</w:t>
            </w:r>
          </w:p>
        </w:tc>
        <w:tc>
          <w:tcPr>
            <w:tcW w:w="52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8E7E54" w:rsidRDefault="00A32685" w:rsidP="008E7E54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E7E54" w:rsidRPr="008E7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согласовывает локальные нормативные акты</w:t>
            </w:r>
            <w:r w:rsidR="008E7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учреждения</w:t>
            </w:r>
            <w:r w:rsidR="008E7E54" w:rsidRPr="008E7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затрагивающи</w:t>
            </w:r>
            <w:r w:rsidR="008E7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8E7E54" w:rsidRPr="008E7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права и законные интересы воспитанников</w:t>
            </w:r>
            <w:r w:rsidR="008E7E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05698" w:rsidRPr="007D2B50" w:rsidTr="00405698">
        <w:trPr>
          <w:jc w:val="center"/>
        </w:trPr>
        <w:tc>
          <w:tcPr>
            <w:tcW w:w="2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4056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52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Осуществляет текущее руководство образовательной</w:t>
            </w:r>
            <w:r w:rsidR="007D2B5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деятельностью </w:t>
            </w:r>
            <w:r w:rsidR="005E6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</w:t>
            </w: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етского сада, в том числе рассматривае</w:t>
            </w:r>
            <w:r w:rsid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 </w:t>
            </w: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вопросы: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развития образовательных услуг;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регламентации образовательных отношений;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разработки образовательных программ;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выбора методических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пособий, средств обучения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воспитания;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аттестации, повышении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квалификации  </w:t>
            </w:r>
          </w:p>
          <w:p w:rsidR="00405698" w:rsidRPr="007D2B50" w:rsidRDefault="00405698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педагогических работников;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405698" w:rsidRPr="007D2B50" w:rsidTr="00405698">
        <w:trPr>
          <w:jc w:val="center"/>
        </w:trPr>
        <w:tc>
          <w:tcPr>
            <w:tcW w:w="2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405698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52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5698" w:rsidRPr="007D2B50" w:rsidRDefault="00405698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Реализует право работников участвовать в управлении</w:t>
            </w:r>
            <w:r w:rsidR="007D2B50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образовательной организацией, в том числе: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участвовать в разработке и принятии коллективного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договора, Правил трудового распорядка, изменений и дополнений к ним;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принимать локальные акты, которые регламентируют деятельность образо</w:t>
            </w:r>
            <w:r w:rsidR="00210D1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вательной организации и связанные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 правами и обязанностями работников;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05698" w:rsidRPr="007D2B50" w:rsidRDefault="007D2B50" w:rsidP="007D2B5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05698"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7584D" w:rsidRDefault="0067584D" w:rsidP="00450FA0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9A7815" w:rsidRDefault="009A7815" w:rsidP="009A78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Положениями. </w:t>
      </w:r>
    </w:p>
    <w:p w:rsidR="009A7815" w:rsidRDefault="009A7815" w:rsidP="009A78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работников и заведующего, возникающие на основе трудового договора, регулируются трудовым законодательством Российской Федерации. Трудовые споры (конфликты) между администрацией МБДОУ и членами трудового коллектива рассматриваются в соответствии с законодательством Российской Федерации о порядке разрешения коллективных трудовых споров (конфликтов). </w:t>
      </w:r>
    </w:p>
    <w:p w:rsidR="009A7815" w:rsidRDefault="009A7815" w:rsidP="009A78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Управление МБДОУ осуществляется в режиме функционирования, заседания коллегиальных органов управления проходили согласно плану-графику, утвержденному на 2021 год, чётко фиксируются в протоколах, приказы руководителя издаются своевременно в соответствии с действующим законодательством. </w:t>
      </w:r>
    </w:p>
    <w:p w:rsidR="009A7815" w:rsidRDefault="009A7815" w:rsidP="009A78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Представительным органом работников является действующий в МБДОУ профессиональный союз работников образования (Профсоюзный комитет). </w:t>
      </w:r>
    </w:p>
    <w:p w:rsidR="009A7815" w:rsidRPr="009A7815" w:rsidRDefault="009A7815" w:rsidP="009A7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815">
        <w:rPr>
          <w:rFonts w:ascii="Times New Roman" w:hAnsi="Times New Roman" w:cs="Times New Roman"/>
          <w:sz w:val="28"/>
          <w:szCs w:val="28"/>
        </w:rPr>
        <w:t xml:space="preserve">Отношения МБДОУ с родителями (законными представителями) </w:t>
      </w:r>
      <w:proofErr w:type="gramStart"/>
      <w:r w:rsidRPr="009A78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7815">
        <w:rPr>
          <w:rFonts w:ascii="Times New Roman" w:hAnsi="Times New Roman" w:cs="Times New Roman"/>
          <w:sz w:val="28"/>
          <w:szCs w:val="28"/>
        </w:rPr>
        <w:t xml:space="preserve"> регулируются в порядке, установленном Федеральным законом от 29.12.2012 № 273-ФЗ «Об образовании в Российской Федерации», Уставом МБДОУ, Договором об образовании по образовательным программам.</w:t>
      </w:r>
    </w:p>
    <w:p w:rsidR="009A7815" w:rsidRDefault="009A7815" w:rsidP="009A781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2154CD">
        <w:rPr>
          <w:rFonts w:ascii="Times New Roman" w:eastAsia="Calibri" w:hAnsi="Times New Roman" w:cs="Times New Roman"/>
          <w:iCs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F00B7B" w:rsidRPr="009A7815" w:rsidRDefault="00F00B7B" w:rsidP="009A7815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A7815" w:rsidRDefault="009A7815" w:rsidP="00BE37AF">
      <w:pPr>
        <w:spacing w:after="0" w:line="237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0B7B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Pr="009A7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8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МБДОУ создана структура управления в соответствии с действующим законодательством. Структура и система управления образовательным учреждением соответствуют специфике деятельности МБДОУ, обеспечивают его стабильное функционирование, взаимосвязь всех структурных подразделений, а также вовлеченность работников учреждения и родителей воспитанников в </w:t>
      </w:r>
      <w:proofErr w:type="spellStart"/>
      <w:r w:rsidRPr="009A78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воспитательно</w:t>
      </w:r>
      <w:proofErr w:type="spellEnd"/>
      <w:r w:rsidRPr="009A78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образовательный процесс.</w:t>
      </w:r>
    </w:p>
    <w:p w:rsidR="009A7815" w:rsidRDefault="009A7815" w:rsidP="00BE37AF">
      <w:pPr>
        <w:spacing w:after="0" w:line="237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815" w:rsidRPr="007E7A5B" w:rsidRDefault="007E7A5B" w:rsidP="00D62A3E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</w:t>
      </w:r>
      <w:r w:rsidR="00D62A3E"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3</w:t>
      </w:r>
      <w:r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 ОЦЕНКА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ОБРАЗОВАТЕЛЬНОЙ ДЕЯТЕЛЬНОСТИ</w:t>
      </w:r>
    </w:p>
    <w:p w:rsidR="009A7815" w:rsidRPr="009A7815" w:rsidRDefault="009A7815" w:rsidP="009A7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815">
        <w:rPr>
          <w:rFonts w:ascii="Times New Roman" w:hAnsi="Times New Roman" w:cs="Times New Roman"/>
          <w:sz w:val="28"/>
          <w:szCs w:val="28"/>
        </w:rPr>
        <w:t>Образовательная деятельность МБДОУ</w:t>
      </w:r>
      <w:r w:rsidR="00EC0673" w:rsidRPr="00EC0673">
        <w:rPr>
          <w:rFonts w:ascii="Times New Roman" w:hAnsi="Times New Roman" w:cs="Times New Roman"/>
          <w:sz w:val="28"/>
          <w:szCs w:val="28"/>
        </w:rPr>
        <w:t xml:space="preserve"> </w:t>
      </w:r>
      <w:r w:rsidR="00EC06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067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C0673">
        <w:rPr>
          <w:rFonts w:ascii="Times New Roman" w:hAnsi="Times New Roman" w:cs="Times New Roman"/>
          <w:sz w:val="28"/>
          <w:szCs w:val="28"/>
        </w:rPr>
        <w:t>страхани «Детский сад №67»</w:t>
      </w:r>
      <w:r w:rsidRPr="009A78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9A7815">
        <w:rPr>
          <w:rFonts w:ascii="Times New Roman" w:hAnsi="Times New Roman" w:cs="Times New Roman"/>
          <w:sz w:val="28"/>
          <w:szCs w:val="28"/>
        </w:rPr>
        <w:t xml:space="preserve">1 году была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9A781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A781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A78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815">
        <w:rPr>
          <w:rFonts w:ascii="Times New Roman" w:hAnsi="Times New Roman" w:cs="Times New Roman"/>
          <w:sz w:val="28"/>
          <w:szCs w:val="28"/>
        </w:rPr>
        <w:t xml:space="preserve"> инфекции (COVID-19)».</w:t>
      </w:r>
    </w:p>
    <w:p w:rsidR="009A7815" w:rsidRPr="00AC04DB" w:rsidRDefault="009A7815" w:rsidP="009A7815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3277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МБДОУ г</w:t>
      </w:r>
      <w:proofErr w:type="gramStart"/>
      <w:r w:rsidRPr="003277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.А</w:t>
      </w:r>
      <w:proofErr w:type="gramEnd"/>
      <w:r w:rsidRPr="0032777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страхани «Детский сад №67».</w:t>
      </w:r>
    </w:p>
    <w:p w:rsidR="009A7815" w:rsidRDefault="00EC0673" w:rsidP="009A78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МБДОУ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страхани «Детский сад №67»</w:t>
      </w:r>
      <w:r w:rsidR="009A7815">
        <w:rPr>
          <w:sz w:val="28"/>
          <w:szCs w:val="28"/>
        </w:rPr>
        <w:t xml:space="preserve"> направлена на разностороннее развитие детей дошкольного возраста,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</w:t>
      </w:r>
      <w:r w:rsidR="009A7815" w:rsidRPr="009A7815">
        <w:rPr>
          <w:sz w:val="28"/>
          <w:szCs w:val="28"/>
        </w:rPr>
        <w:t xml:space="preserve"> </w:t>
      </w:r>
      <w:r w:rsidR="009A7815">
        <w:rPr>
          <w:sz w:val="28"/>
          <w:szCs w:val="28"/>
        </w:rPr>
        <w:t xml:space="preserve">программ </w:t>
      </w:r>
      <w:r w:rsidR="009A7815" w:rsidRPr="008E7E54">
        <w:rPr>
          <w:sz w:val="28"/>
          <w:szCs w:val="28"/>
        </w:rPr>
        <w:t>начального общего образования</w:t>
      </w:r>
      <w:r w:rsidR="009A7815">
        <w:rPr>
          <w:sz w:val="28"/>
          <w:szCs w:val="28"/>
        </w:rPr>
        <w:t xml:space="preserve">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9A7815" w:rsidRPr="00AC04DB" w:rsidRDefault="009A7815" w:rsidP="009A7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24C">
        <w:rPr>
          <w:rFonts w:ascii="Times New Roman" w:hAnsi="Times New Roman" w:cs="Times New Roman"/>
          <w:sz w:val="28"/>
          <w:szCs w:val="28"/>
        </w:rPr>
        <w:t xml:space="preserve">Методической базой образовательной программы являются </w:t>
      </w:r>
      <w:proofErr w:type="spellStart"/>
      <w:r w:rsidRPr="0086424C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8642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642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424C">
        <w:rPr>
          <w:rFonts w:ascii="Times New Roman" w:hAnsi="Times New Roman" w:cs="Times New Roman"/>
          <w:sz w:val="28"/>
          <w:szCs w:val="28"/>
        </w:rPr>
        <w:t xml:space="preserve"> методические комплекты программы «От рождения до школы» под редакцией Н.Е. </w:t>
      </w:r>
      <w:proofErr w:type="spellStart"/>
      <w:r w:rsidRPr="0086424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6424C">
        <w:rPr>
          <w:rFonts w:ascii="Times New Roman" w:hAnsi="Times New Roman" w:cs="Times New Roman"/>
          <w:sz w:val="28"/>
          <w:szCs w:val="28"/>
        </w:rPr>
        <w:t xml:space="preserve"> </w:t>
      </w:r>
      <w:r w:rsidR="008E7E54">
        <w:rPr>
          <w:rFonts w:ascii="Times New Roman" w:hAnsi="Times New Roman" w:cs="Times New Roman"/>
          <w:sz w:val="28"/>
          <w:szCs w:val="28"/>
        </w:rPr>
        <w:t xml:space="preserve">, Т.С Комаровой, М.А Васильевой </w:t>
      </w:r>
      <w:r w:rsidRPr="0086424C">
        <w:rPr>
          <w:rFonts w:ascii="Times New Roman" w:hAnsi="Times New Roman" w:cs="Times New Roman"/>
          <w:sz w:val="28"/>
          <w:szCs w:val="28"/>
        </w:rPr>
        <w:t>и парциальные программы:</w:t>
      </w:r>
    </w:p>
    <w:p w:rsidR="0086424C" w:rsidRPr="007E7A5B" w:rsidRDefault="00180A4E" w:rsidP="00180A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7A5B">
        <w:rPr>
          <w:rFonts w:ascii="Times New Roman" w:hAnsi="Times New Roman" w:cs="Times New Roman"/>
          <w:b/>
          <w:i/>
          <w:sz w:val="28"/>
          <w:szCs w:val="28"/>
        </w:rPr>
        <w:t xml:space="preserve">Таблица 4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6424C" w:rsidRPr="0086424C" w:rsidTr="0086424C">
        <w:tc>
          <w:tcPr>
            <w:tcW w:w="4785" w:type="dxa"/>
          </w:tcPr>
          <w:p w:rsidR="0086424C" w:rsidRDefault="0086424C" w:rsidP="0086424C">
            <w:pPr>
              <w:pStyle w:val="Default"/>
              <w:rPr>
                <w:sz w:val="23"/>
                <w:szCs w:val="23"/>
              </w:rPr>
            </w:pPr>
            <w:r w:rsidRPr="0086424C">
              <w:t xml:space="preserve">Программа «Основы безопасности детей дошкольного возраста» Авдеевой Н.Н., Князевой Н.Л., </w:t>
            </w:r>
            <w:proofErr w:type="spellStart"/>
            <w:r w:rsidRPr="0086424C">
              <w:t>Стеркиной</w:t>
            </w:r>
            <w:proofErr w:type="spellEnd"/>
            <w:r w:rsidRPr="0086424C">
              <w:t xml:space="preserve"> Р.Б</w:t>
            </w:r>
            <w:r>
              <w:rPr>
                <w:sz w:val="23"/>
                <w:szCs w:val="23"/>
              </w:rPr>
              <w:t xml:space="preserve">. </w:t>
            </w:r>
          </w:p>
          <w:p w:rsidR="0086424C" w:rsidRPr="0086424C" w:rsidRDefault="0086424C" w:rsidP="009A78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424C" w:rsidRPr="0086424C" w:rsidRDefault="0086424C" w:rsidP="0086424C">
            <w:pPr>
              <w:pStyle w:val="Default"/>
              <w:rPr>
                <w:rFonts w:eastAsia="Times New Roman"/>
                <w:color w:val="222222"/>
              </w:rPr>
            </w:pPr>
            <w:r w:rsidRPr="0086424C">
              <w:t xml:space="preserve"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</w:t>
            </w:r>
            <w:proofErr w:type="gramStart"/>
            <w:r w:rsidRPr="0086424C">
              <w:t>Разработана</w:t>
            </w:r>
            <w:proofErr w:type="gramEnd"/>
            <w:r w:rsidRPr="0086424C">
      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Ее цели —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</w:t>
            </w:r>
            <w:r w:rsidRPr="0086424C">
              <w:lastRenderedPageBreak/>
              <w:t>способствовать становлению основ экологической культуры, приобщению к здоровому образу жизни.</w:t>
            </w:r>
          </w:p>
        </w:tc>
      </w:tr>
      <w:tr w:rsidR="0086424C" w:rsidRPr="0086424C" w:rsidTr="0086424C">
        <w:tc>
          <w:tcPr>
            <w:tcW w:w="4785" w:type="dxa"/>
          </w:tcPr>
          <w:p w:rsidR="0086424C" w:rsidRPr="0086424C" w:rsidRDefault="0086424C" w:rsidP="009A781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42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Авторская учебная программа по краеведению «Я – </w:t>
            </w:r>
            <w:proofErr w:type="spellStart"/>
            <w:r w:rsidRPr="008642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астраханец</w:t>
            </w:r>
            <w:proofErr w:type="spellEnd"/>
            <w:r w:rsidRPr="008642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  <w:p w:rsidR="0086424C" w:rsidRPr="0086424C" w:rsidRDefault="0086424C" w:rsidP="009A781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(авторы:</w:t>
            </w:r>
            <w:proofErr w:type="gram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Т.Б.Власова, Н.В.Власова,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Л.Я.Гарянина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др.)</w:t>
            </w:r>
            <w:proofErr w:type="gramEnd"/>
          </w:p>
        </w:tc>
        <w:tc>
          <w:tcPr>
            <w:tcW w:w="4786" w:type="dxa"/>
          </w:tcPr>
          <w:p w:rsidR="0086424C" w:rsidRPr="0086424C" w:rsidRDefault="0086424C" w:rsidP="0086424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Программа «Я –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Астраханец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направлена на совершенствование краеведческой образовательно-воспитательной работы, усиление ее патриотической направленности, с учетом возможности для развития ребенка, прежде всего способностью приблизить образовательную деятельность к реальной окружающей жизни, создать запоминающийся образ «малой родины».</w:t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Цель краеведческой программы «Я —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Астраханец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»: создание условий для развития интереса к познанию родного края.</w:t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Программа «Я – </w:t>
            </w:r>
            <w:proofErr w:type="spellStart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астраханец</w:t>
            </w:r>
            <w:proofErr w:type="spellEnd"/>
            <w:r w:rsidRPr="008642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рассчитана на 3 года обучения, ориентирована на работу с детьми от 3 до 6 лет, состоит из 5 блоков: «Я живу в городе», «Водные дороги города», «Мой город – труженик», «Знаменитые люди города», «Астрахань – многонациональная».</w:t>
            </w:r>
          </w:p>
        </w:tc>
      </w:tr>
    </w:tbl>
    <w:p w:rsidR="0086424C" w:rsidRDefault="0086424C" w:rsidP="009A781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6424C" w:rsidRDefault="0086424C" w:rsidP="0086424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Воспитательно-образовательная деятельность с воспитанниками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образования, а так же осуществляется в процессе организации различных видов деятельности (игровая, коммуникативная, познавательно – исследовательская, восприятие художественной литературы и фольклора, самообслуживание и элементарный</w:t>
      </w:r>
      <w:proofErr w:type="gramEnd"/>
      <w:r>
        <w:rPr>
          <w:sz w:val="28"/>
          <w:szCs w:val="28"/>
        </w:rPr>
        <w:t xml:space="preserve"> бытовой труд, конструирование, </w:t>
      </w:r>
      <w:proofErr w:type="gramStart"/>
      <w:r>
        <w:rPr>
          <w:sz w:val="28"/>
          <w:szCs w:val="28"/>
        </w:rPr>
        <w:t>изобразительная</w:t>
      </w:r>
      <w:proofErr w:type="gramEnd"/>
      <w:r>
        <w:rPr>
          <w:sz w:val="28"/>
          <w:szCs w:val="28"/>
        </w:rPr>
        <w:t xml:space="preserve">, музыкальная, двигательная). </w:t>
      </w:r>
    </w:p>
    <w:p w:rsidR="00575238" w:rsidRDefault="0086424C" w:rsidP="00864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38">
        <w:rPr>
          <w:rFonts w:ascii="Times New Roman" w:hAnsi="Times New Roman" w:cs="Times New Roman"/>
          <w:sz w:val="28"/>
          <w:szCs w:val="28"/>
        </w:rPr>
        <w:t xml:space="preserve">Педагоги обеспечивают реализацию образовательной программы ДОО на соответствующем уровне. </w:t>
      </w:r>
    </w:p>
    <w:p w:rsidR="0086424C" w:rsidRDefault="0086424C" w:rsidP="00864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5238">
        <w:rPr>
          <w:rFonts w:ascii="Times New Roman" w:hAnsi="Times New Roman" w:cs="Times New Roman"/>
          <w:sz w:val="28"/>
          <w:szCs w:val="28"/>
        </w:rPr>
        <w:t>Основная задача воспитателей при конструировании педагогического процесса направлена на то, чтобы наполнить повседневную жизнь обучающихся своей группы интересными делами, проблемами, идеями.</w:t>
      </w:r>
      <w:proofErr w:type="gramEnd"/>
      <w:r w:rsidRPr="00575238">
        <w:rPr>
          <w:rFonts w:ascii="Times New Roman" w:hAnsi="Times New Roman" w:cs="Times New Roman"/>
          <w:sz w:val="28"/>
          <w:szCs w:val="28"/>
        </w:rPr>
        <w:t xml:space="preserve"> Они включают каждого обучающегося в содержательную деятельность, способствуют реализации детских интересов и жизненной активности.</w:t>
      </w:r>
    </w:p>
    <w:p w:rsidR="00575238" w:rsidRDefault="00575238" w:rsidP="005752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Широко используются воспитателями игровые методы, поддерживающие самостоятельность и инициативу ребенка, его творческие способности, а также следующие технологии: </w:t>
      </w:r>
    </w:p>
    <w:p w:rsidR="00575238" w:rsidRDefault="00575238" w:rsidP="005752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технологии личностно-ориентированного взаимодействия педагога с детьми; </w:t>
      </w:r>
    </w:p>
    <w:p w:rsidR="00575238" w:rsidRDefault="00575238" w:rsidP="005752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технологии проектной деятельности; </w:t>
      </w:r>
    </w:p>
    <w:p w:rsidR="00575238" w:rsidRDefault="00575238" w:rsidP="0057523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технологии исследовательской деятельности; </w:t>
      </w:r>
    </w:p>
    <w:p w:rsidR="00575238" w:rsidRDefault="00575238" w:rsidP="005752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информационно – коммуникативные технологии. </w:t>
      </w:r>
    </w:p>
    <w:p w:rsidR="00575238" w:rsidRDefault="00575238" w:rsidP="005752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 </w:t>
      </w:r>
    </w:p>
    <w:p w:rsidR="00575238" w:rsidRDefault="00575238" w:rsidP="00575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3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75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5238">
        <w:rPr>
          <w:rFonts w:ascii="Times New Roman" w:hAnsi="Times New Roman" w:cs="Times New Roman"/>
          <w:sz w:val="28"/>
          <w:szCs w:val="28"/>
        </w:rPr>
        <w:t xml:space="preserve"> чтобы среди большого количества целей и задач не потерялся сам ребёнок, и, более того, успешно включился в разные программы, используем инновационные технологии, сопровождая ребёнка, выстраивая его индивидуальную образовательную программу. </w:t>
      </w:r>
    </w:p>
    <w:p w:rsidR="00575238" w:rsidRDefault="00180A4E" w:rsidP="0057523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Style w:val="a8"/>
        <w:tblW w:w="0" w:type="auto"/>
        <w:tblLook w:val="04A0"/>
      </w:tblPr>
      <w:tblGrid>
        <w:gridCol w:w="9571"/>
      </w:tblGrid>
      <w:tr w:rsidR="00575238" w:rsidTr="00575238">
        <w:tc>
          <w:tcPr>
            <w:tcW w:w="9571" w:type="dxa"/>
          </w:tcPr>
          <w:p w:rsidR="00575238" w:rsidRPr="00F565E7" w:rsidRDefault="00575238" w:rsidP="00575238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F565E7">
              <w:rPr>
                <w:b/>
                <w:i/>
                <w:sz w:val="23"/>
                <w:szCs w:val="23"/>
              </w:rPr>
              <w:t xml:space="preserve">Перечень </w:t>
            </w:r>
            <w:proofErr w:type="gramStart"/>
            <w:r w:rsidRPr="00F565E7">
              <w:rPr>
                <w:b/>
                <w:i/>
                <w:sz w:val="23"/>
                <w:szCs w:val="23"/>
              </w:rPr>
              <w:t>используемых</w:t>
            </w:r>
            <w:proofErr w:type="gramEnd"/>
            <w:r w:rsidRPr="00F565E7">
              <w:rPr>
                <w:b/>
                <w:i/>
                <w:sz w:val="23"/>
                <w:szCs w:val="23"/>
              </w:rPr>
              <w:t xml:space="preserve"> в МБДОУ современных</w:t>
            </w:r>
          </w:p>
          <w:p w:rsidR="00575238" w:rsidRDefault="00575238" w:rsidP="005752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222222"/>
                <w:sz w:val="28"/>
                <w:szCs w:val="28"/>
              </w:rPr>
            </w:pPr>
            <w:r w:rsidRPr="00F565E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образовательных технологий</w:t>
            </w:r>
          </w:p>
        </w:tc>
      </w:tr>
      <w:tr w:rsidR="00575238" w:rsidTr="00575238">
        <w:tc>
          <w:tcPr>
            <w:tcW w:w="9571" w:type="dxa"/>
          </w:tcPr>
          <w:p w:rsidR="00575238" w:rsidRDefault="00575238" w:rsidP="00575238">
            <w:pPr>
              <w:pStyle w:val="Default"/>
              <w:jc w:val="center"/>
              <w:rPr>
                <w:color w:val="auto"/>
              </w:rPr>
            </w:pPr>
          </w:p>
          <w:p w:rsid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сюжетно-ролевой игры </w:t>
            </w:r>
          </w:p>
          <w:p w:rsidR="00575238" w:rsidRP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5238" w:rsidTr="00575238">
        <w:tc>
          <w:tcPr>
            <w:tcW w:w="9571" w:type="dxa"/>
          </w:tcPr>
          <w:p w:rsidR="00575238" w:rsidRDefault="00575238" w:rsidP="00575238">
            <w:pPr>
              <w:pStyle w:val="Default"/>
              <w:jc w:val="center"/>
              <w:rPr>
                <w:color w:val="auto"/>
              </w:rPr>
            </w:pPr>
          </w:p>
          <w:p w:rsid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развития ребенка в деятельности во взаимодействии с предметным миром </w:t>
            </w:r>
          </w:p>
          <w:p w:rsidR="00575238" w:rsidRP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5238" w:rsidTr="00575238">
        <w:tc>
          <w:tcPr>
            <w:tcW w:w="9571" w:type="dxa"/>
          </w:tcPr>
          <w:p w:rsidR="00575238" w:rsidRDefault="00575238" w:rsidP="00575238">
            <w:pPr>
              <w:pStyle w:val="Default"/>
              <w:jc w:val="center"/>
              <w:rPr>
                <w:color w:val="auto"/>
              </w:rPr>
            </w:pPr>
          </w:p>
          <w:p w:rsid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проектной деятельности </w:t>
            </w:r>
          </w:p>
          <w:p w:rsidR="00575238" w:rsidRPr="00575238" w:rsidRDefault="00575238" w:rsidP="00F565E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5238" w:rsidTr="00575238">
        <w:tc>
          <w:tcPr>
            <w:tcW w:w="9571" w:type="dxa"/>
          </w:tcPr>
          <w:p w:rsidR="00575238" w:rsidRDefault="00575238" w:rsidP="00575238">
            <w:pPr>
              <w:pStyle w:val="Default"/>
              <w:jc w:val="center"/>
              <w:rPr>
                <w:color w:val="auto"/>
              </w:rPr>
            </w:pPr>
          </w:p>
          <w:p w:rsid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обучения детей в проблемно-игровых ситуациях </w:t>
            </w:r>
          </w:p>
          <w:p w:rsidR="00575238" w:rsidRP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5238" w:rsidTr="00575238">
        <w:tc>
          <w:tcPr>
            <w:tcW w:w="9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85"/>
            </w:tblGrid>
            <w:tr w:rsidR="00575238" w:rsidTr="00F565E7">
              <w:trPr>
                <w:trHeight w:val="109"/>
              </w:trPr>
              <w:tc>
                <w:tcPr>
                  <w:tcW w:w="6785" w:type="dxa"/>
                </w:tcPr>
                <w:p w:rsidR="00575238" w:rsidRDefault="00575238">
                  <w:pPr>
                    <w:pStyle w:val="Default"/>
                    <w:rPr>
                      <w:color w:val="auto"/>
                    </w:rPr>
                  </w:pPr>
                </w:p>
                <w:p w:rsidR="00575238" w:rsidRDefault="00575238" w:rsidP="00F565E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Технология развития творческого воображения</w:t>
                  </w:r>
                </w:p>
              </w:tc>
            </w:tr>
            <w:tr w:rsidR="00575238" w:rsidTr="00F565E7">
              <w:trPr>
                <w:trHeight w:val="109"/>
              </w:trPr>
              <w:tc>
                <w:tcPr>
                  <w:tcW w:w="6785" w:type="dxa"/>
                </w:tcPr>
                <w:p w:rsidR="00575238" w:rsidRDefault="0057523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75238" w:rsidRP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75238" w:rsidTr="00575238">
        <w:tc>
          <w:tcPr>
            <w:tcW w:w="9571" w:type="dxa"/>
          </w:tcPr>
          <w:p w:rsid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Здоровьесберегающие</w:t>
            </w:r>
            <w:proofErr w:type="spellEnd"/>
            <w:r>
              <w:rPr>
                <w:sz w:val="23"/>
                <w:szCs w:val="23"/>
              </w:rPr>
              <w:t xml:space="preserve"> технологии</w:t>
            </w:r>
          </w:p>
          <w:p w:rsidR="00575238" w:rsidRDefault="00575238" w:rsidP="0057523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Пальчиковая гимнастика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4"/>
            </w:tblGrid>
            <w:tr w:rsidR="00575238">
              <w:trPr>
                <w:trHeight w:val="109"/>
              </w:trPr>
              <w:tc>
                <w:tcPr>
                  <w:tcW w:w="0" w:type="auto"/>
                </w:tcPr>
                <w:p w:rsidR="00575238" w:rsidRDefault="00575238" w:rsidP="005752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Дыхательная гимнастика</w:t>
                  </w:r>
                </w:p>
                <w:p w:rsidR="00575238" w:rsidRDefault="00575238" w:rsidP="005752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Артикуляционная гимнастика</w:t>
                  </w:r>
                </w:p>
              </w:tc>
            </w:tr>
            <w:tr w:rsidR="00575238">
              <w:trPr>
                <w:trHeight w:val="109"/>
              </w:trPr>
              <w:tc>
                <w:tcPr>
                  <w:tcW w:w="0" w:type="auto"/>
                </w:tcPr>
                <w:p w:rsidR="00575238" w:rsidRDefault="005752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Гимнастика для глаз</w:t>
                  </w:r>
                </w:p>
              </w:tc>
            </w:tr>
          </w:tbl>
          <w:p w:rsidR="00575238" w:rsidRPr="00575238" w:rsidRDefault="00575238" w:rsidP="0057523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575238" w:rsidRDefault="00575238" w:rsidP="005752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933335" w:rsidRPr="00933335" w:rsidRDefault="00933335" w:rsidP="0093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3335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Pr="00933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деятельность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ДОУ организован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соответствии с основными направлениями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социально-экономического развития Российской Федерации, государственной политикой в сфере</w:t>
      </w:r>
    </w:p>
    <w:p w:rsidR="00933335" w:rsidRDefault="00933335" w:rsidP="0093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образования, ФГОС ДО,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образовательной программой МБДОУ г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страхани «Детский сад №67»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</w:p>
    <w:p w:rsidR="00933335" w:rsidRPr="00933335" w:rsidRDefault="00933335" w:rsidP="0093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565E7" w:rsidRPr="00F565E7" w:rsidRDefault="00F565E7" w:rsidP="00F565E7">
      <w:pPr>
        <w:pStyle w:val="Default"/>
        <w:jc w:val="center"/>
        <w:rPr>
          <w:i/>
          <w:sz w:val="28"/>
          <w:szCs w:val="28"/>
        </w:rPr>
      </w:pPr>
      <w:r w:rsidRPr="00F565E7">
        <w:rPr>
          <w:b/>
          <w:bCs/>
          <w:i/>
          <w:sz w:val="28"/>
          <w:szCs w:val="28"/>
        </w:rPr>
        <w:t>Охрана жизни и укрепление здоровья детей</w:t>
      </w:r>
    </w:p>
    <w:p w:rsidR="00F565E7" w:rsidRDefault="00F565E7" w:rsidP="00F565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Одной из главных задач педагогического коллектива в 2021 году была задача сохранения, укрепления здоровья воспитанников. В целях укрепления здоровья детей в детском саду проводились физкультурно-оздоровительные, закаливающие мероприятия, ориентированные на индивидуальный подход к каждому ребёнку, систематическое комплексное воздействие с учётом показателей, отражённых в диагностической карте здоровья, физического развития и двигательной активности детей. </w:t>
      </w:r>
    </w:p>
    <w:p w:rsidR="00F565E7" w:rsidRDefault="00F565E7" w:rsidP="00F565E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Физкультурно-оздоровительная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деятельности, так и в течение всего времени пребывания ребёнка в детском саду. Специально – организованная деятельность осуществлялась в системе в каждой возрастной группе, где комплексно решались специфические оздоровительные, развивающие, задачи с учётом физического состояния каждого ребёнка. </w:t>
      </w:r>
    </w:p>
    <w:p w:rsidR="009A7815" w:rsidRPr="00F565E7" w:rsidRDefault="00F565E7" w:rsidP="00F56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Организация рационального режима и двигательной деятельности </w:t>
      </w:r>
      <w:proofErr w:type="gramStart"/>
      <w:r w:rsidRPr="00F565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65E7" w:rsidRDefault="00F565E7" w:rsidP="00F565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 осуществлялась с учётом состояния здоровья и возрастных особенностей детей и сезона года. В соответствии с годовым планом работы и Уставом МБДОУ организуется активный отдых детей: развлечения, праздники, игр</w:t>
      </w:r>
      <w:r w:rsidR="00933335">
        <w:rPr>
          <w:sz w:val="28"/>
          <w:szCs w:val="28"/>
        </w:rPr>
        <w:t>ы-забавы, Дни здоровья</w:t>
      </w:r>
      <w:r>
        <w:rPr>
          <w:sz w:val="28"/>
          <w:szCs w:val="28"/>
        </w:rPr>
        <w:t xml:space="preserve">. Оздоровительный эффект этих мероприятий сочетается с поддержанием бодрого, жизнерадостного настроения у детей, формированием принципов и правил здорового образа жизни. При планировании учитываются интерес, увлеченность и настроение каждого ребенка, соответствие нагрузки уровню физического развития и подготовленности детей. Использовались нетрадиционные формы проведения физкультурных занятий, включающих элементы соревнования, спортивных игр, творческие задания. </w:t>
      </w:r>
    </w:p>
    <w:p w:rsidR="00F565E7" w:rsidRDefault="00F565E7" w:rsidP="00F56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5E7">
        <w:rPr>
          <w:rFonts w:ascii="Times New Roman" w:hAnsi="Times New Roman" w:cs="Times New Roman"/>
          <w:sz w:val="28"/>
          <w:szCs w:val="28"/>
        </w:rPr>
        <w:t xml:space="preserve">В МБДОУ создана оптимальная </w:t>
      </w:r>
      <w:proofErr w:type="spellStart"/>
      <w:r w:rsidRPr="00F565E7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565E7">
        <w:rPr>
          <w:rFonts w:ascii="Times New Roman" w:hAnsi="Times New Roman" w:cs="Times New Roman"/>
          <w:sz w:val="28"/>
          <w:szCs w:val="28"/>
        </w:rPr>
        <w:t xml:space="preserve"> среда, позволяющая решать вопросы сохранения и укрепления здоровья воспитанников.</w:t>
      </w:r>
    </w:p>
    <w:p w:rsidR="00F565E7" w:rsidRPr="00180A4E" w:rsidRDefault="00F565E7" w:rsidP="00F565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222222"/>
          <w:sz w:val="16"/>
        </w:rPr>
      </w:pPr>
      <w:r w:rsidRPr="00180A4E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180A4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80A4E">
        <w:rPr>
          <w:rFonts w:ascii="Times New Roman" w:eastAsia="Times New Roman" w:hAnsi="Times New Roman" w:cs="Times New Roman"/>
          <w:b/>
          <w:bCs/>
          <w:i/>
          <w:color w:val="222222"/>
          <w:sz w:val="16"/>
        </w:rPr>
        <w:t xml:space="preserve"> </w:t>
      </w:r>
    </w:p>
    <w:p w:rsidR="00F565E7" w:rsidRPr="00F565E7" w:rsidRDefault="00F565E7" w:rsidP="00F565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</w:rPr>
      </w:pPr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Распределение детей по группам здоровья </w:t>
      </w:r>
      <w:proofErr w:type="gramStart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% </w:t>
      </w:r>
      <w:proofErr w:type="gramStart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Pr="00F56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общего числа</w:t>
      </w:r>
    </w:p>
    <w:tbl>
      <w:tblPr>
        <w:tblStyle w:val="a8"/>
        <w:tblW w:w="0" w:type="auto"/>
        <w:tblLook w:val="04A0"/>
      </w:tblPr>
      <w:tblGrid>
        <w:gridCol w:w="1809"/>
        <w:gridCol w:w="921"/>
        <w:gridCol w:w="956"/>
        <w:gridCol w:w="992"/>
        <w:gridCol w:w="993"/>
        <w:gridCol w:w="992"/>
        <w:gridCol w:w="992"/>
        <w:gridCol w:w="921"/>
        <w:gridCol w:w="922"/>
      </w:tblGrid>
      <w:tr w:rsidR="00F565E7" w:rsidTr="00F565E7">
        <w:tc>
          <w:tcPr>
            <w:tcW w:w="1809" w:type="dxa"/>
          </w:tcPr>
          <w:p w:rsidR="00F565E7" w:rsidRPr="00F565E7" w:rsidRDefault="00F565E7" w:rsidP="00F565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  <w:r w:rsidRPr="00F565E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Всего детей</w:t>
            </w:r>
          </w:p>
        </w:tc>
        <w:tc>
          <w:tcPr>
            <w:tcW w:w="1843" w:type="dxa"/>
            <w:gridSpan w:val="2"/>
          </w:tcPr>
          <w:p w:rsidR="00F565E7" w:rsidRPr="00F565E7" w:rsidRDefault="00F565E7" w:rsidP="00F565E7">
            <w:pPr>
              <w:pStyle w:val="Default"/>
              <w:jc w:val="right"/>
              <w:rPr>
                <w:b/>
                <w:i/>
                <w:sz w:val="23"/>
                <w:szCs w:val="23"/>
              </w:rPr>
            </w:pPr>
            <w:r w:rsidRPr="00F565E7">
              <w:rPr>
                <w:b/>
                <w:bCs/>
                <w:i/>
                <w:sz w:val="23"/>
                <w:szCs w:val="23"/>
              </w:rPr>
              <w:t xml:space="preserve">I группа </w:t>
            </w:r>
          </w:p>
          <w:p w:rsidR="00F565E7" w:rsidRPr="00F565E7" w:rsidRDefault="00F565E7" w:rsidP="00F565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</w:p>
        </w:tc>
        <w:tc>
          <w:tcPr>
            <w:tcW w:w="1985" w:type="dxa"/>
            <w:gridSpan w:val="2"/>
          </w:tcPr>
          <w:p w:rsidR="00F565E7" w:rsidRPr="00F565E7" w:rsidRDefault="00F565E7" w:rsidP="00F565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  <w:r w:rsidRPr="00F565E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II группа</w:t>
            </w:r>
          </w:p>
        </w:tc>
        <w:tc>
          <w:tcPr>
            <w:tcW w:w="1984" w:type="dxa"/>
            <w:gridSpan w:val="2"/>
          </w:tcPr>
          <w:p w:rsidR="00F565E7" w:rsidRPr="00F565E7" w:rsidRDefault="00F565E7" w:rsidP="00F565E7">
            <w:pPr>
              <w:pStyle w:val="Default"/>
              <w:jc w:val="right"/>
              <w:rPr>
                <w:b/>
                <w:i/>
                <w:sz w:val="23"/>
                <w:szCs w:val="23"/>
              </w:rPr>
            </w:pPr>
            <w:r w:rsidRPr="00F565E7">
              <w:rPr>
                <w:b/>
                <w:bCs/>
                <w:i/>
                <w:sz w:val="23"/>
                <w:szCs w:val="23"/>
              </w:rPr>
              <w:t xml:space="preserve">III группа </w:t>
            </w:r>
          </w:p>
          <w:p w:rsidR="00F565E7" w:rsidRPr="00F565E7" w:rsidRDefault="00F565E7" w:rsidP="00F565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</w:p>
        </w:tc>
        <w:tc>
          <w:tcPr>
            <w:tcW w:w="1843" w:type="dxa"/>
            <w:gridSpan w:val="2"/>
          </w:tcPr>
          <w:p w:rsidR="00F565E7" w:rsidRPr="00F565E7" w:rsidRDefault="00F565E7" w:rsidP="00F565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</w:rPr>
            </w:pPr>
            <w:r w:rsidRPr="00F565E7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V группа</w:t>
            </w:r>
          </w:p>
        </w:tc>
      </w:tr>
      <w:tr w:rsidR="00180A4E" w:rsidTr="00591A4F">
        <w:tc>
          <w:tcPr>
            <w:tcW w:w="1809" w:type="dxa"/>
          </w:tcPr>
          <w:p w:rsidR="00180A4E" w:rsidRPr="00F565E7" w:rsidRDefault="00180A4E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565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700 человек</w:t>
            </w:r>
          </w:p>
        </w:tc>
        <w:tc>
          <w:tcPr>
            <w:tcW w:w="921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512E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383</w:t>
            </w:r>
          </w:p>
        </w:tc>
        <w:tc>
          <w:tcPr>
            <w:tcW w:w="922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54,71%</w:t>
            </w:r>
          </w:p>
        </w:tc>
        <w:tc>
          <w:tcPr>
            <w:tcW w:w="992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37,71%</w:t>
            </w:r>
          </w:p>
        </w:tc>
        <w:tc>
          <w:tcPr>
            <w:tcW w:w="992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6,72%</w:t>
            </w:r>
          </w:p>
        </w:tc>
        <w:tc>
          <w:tcPr>
            <w:tcW w:w="921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180A4E" w:rsidRPr="00F512E3" w:rsidRDefault="00F512E3" w:rsidP="00F565E7">
            <w:pPr>
              <w:jc w:val="right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0.86%</w:t>
            </w:r>
          </w:p>
        </w:tc>
      </w:tr>
    </w:tbl>
    <w:p w:rsidR="00F565E7" w:rsidRPr="00F565E7" w:rsidRDefault="00F565E7" w:rsidP="00F565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16"/>
        </w:rPr>
      </w:pPr>
    </w:p>
    <w:p w:rsidR="00180A4E" w:rsidRPr="007E7A5B" w:rsidRDefault="00180A4E" w:rsidP="009A7815">
      <w:pPr>
        <w:spacing w:after="115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7A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заболеваемости детей МБДОУ № 67за 2021год</w:t>
      </w:r>
    </w:p>
    <w:p w:rsidR="00180A4E" w:rsidRDefault="00180A4E" w:rsidP="00180A4E">
      <w:pPr>
        <w:spacing w:after="115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7</w:t>
      </w:r>
    </w:p>
    <w:tbl>
      <w:tblPr>
        <w:tblStyle w:val="a8"/>
        <w:tblW w:w="9747" w:type="dxa"/>
        <w:tblLook w:val="04A0"/>
      </w:tblPr>
      <w:tblGrid>
        <w:gridCol w:w="4089"/>
        <w:gridCol w:w="1614"/>
        <w:gridCol w:w="2094"/>
        <w:gridCol w:w="1950"/>
      </w:tblGrid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jc w:val="center"/>
              <w:rPr>
                <w:i/>
              </w:rPr>
            </w:pPr>
            <w:r w:rsidRPr="00180A4E">
              <w:rPr>
                <w:b/>
                <w:bCs/>
                <w:i/>
              </w:rPr>
              <w:t>Среднесписочный</w:t>
            </w:r>
          </w:p>
        </w:tc>
        <w:tc>
          <w:tcPr>
            <w:tcW w:w="5658" w:type="dxa"/>
            <w:gridSpan w:val="3"/>
          </w:tcPr>
          <w:p w:rsidR="00180A4E" w:rsidRPr="00180A4E" w:rsidRDefault="00180A4E" w:rsidP="00180A4E">
            <w:pPr>
              <w:spacing w:after="11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0A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700 человек</w:t>
            </w:r>
          </w:p>
        </w:tc>
      </w:tr>
      <w:tr w:rsidR="001B5E0E" w:rsidTr="000F3BB0">
        <w:tc>
          <w:tcPr>
            <w:tcW w:w="4089" w:type="dxa"/>
          </w:tcPr>
          <w:p w:rsidR="001B5E0E" w:rsidRPr="00180A4E" w:rsidRDefault="001B5E0E" w:rsidP="00180A4E">
            <w:pPr>
              <w:pStyle w:val="Default"/>
              <w:jc w:val="center"/>
              <w:rPr>
                <w:b/>
                <w:bCs/>
                <w:i/>
              </w:rPr>
            </w:pPr>
          </w:p>
        </w:tc>
        <w:tc>
          <w:tcPr>
            <w:tcW w:w="1614" w:type="dxa"/>
          </w:tcPr>
          <w:p w:rsidR="001B5E0E" w:rsidRPr="001B5E0E" w:rsidRDefault="001B5E0E" w:rsidP="001B5E0E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1B5E0E">
              <w:rPr>
                <w:b/>
                <w:bCs/>
                <w:i/>
                <w:sz w:val="23"/>
                <w:szCs w:val="23"/>
              </w:rPr>
              <w:t xml:space="preserve">Всего случаев </w:t>
            </w:r>
          </w:p>
        </w:tc>
        <w:tc>
          <w:tcPr>
            <w:tcW w:w="2094" w:type="dxa"/>
          </w:tcPr>
          <w:p w:rsidR="001B5E0E" w:rsidRPr="001B5E0E" w:rsidRDefault="001B5E0E" w:rsidP="001B5E0E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1B5E0E">
              <w:rPr>
                <w:b/>
                <w:bCs/>
                <w:i/>
                <w:sz w:val="23"/>
                <w:szCs w:val="23"/>
              </w:rPr>
              <w:t xml:space="preserve">Пропущено дней </w:t>
            </w:r>
          </w:p>
        </w:tc>
        <w:tc>
          <w:tcPr>
            <w:tcW w:w="1950" w:type="dxa"/>
          </w:tcPr>
          <w:p w:rsidR="001B5E0E" w:rsidRPr="001B5E0E" w:rsidRDefault="001B5E0E" w:rsidP="001B5E0E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1B5E0E">
              <w:rPr>
                <w:b/>
                <w:bCs/>
                <w:i/>
                <w:sz w:val="23"/>
                <w:szCs w:val="23"/>
              </w:rPr>
              <w:t xml:space="preserve">На 1 случай 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Бак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.д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изентерия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614" w:type="dxa"/>
          </w:tcPr>
          <w:p w:rsidR="00180A4E" w:rsidRDefault="00180A4E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80A4E" w:rsidRDefault="00180A4E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80A4E" w:rsidRDefault="00180A4E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Энтерит, гастроэнтерит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Скарлатина </w:t>
            </w:r>
          </w:p>
        </w:tc>
        <w:tc>
          <w:tcPr>
            <w:tcW w:w="1614" w:type="dxa"/>
          </w:tcPr>
          <w:p w:rsidR="00180A4E" w:rsidRDefault="001B5E0E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80A4E" w:rsidRDefault="001B5E0E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80A4E" w:rsidRDefault="001B5E0E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Ангина (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хр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.т</w:t>
            </w:r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онзилит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) </w:t>
            </w:r>
          </w:p>
        </w:tc>
        <w:tc>
          <w:tcPr>
            <w:tcW w:w="1614" w:type="dxa"/>
          </w:tcPr>
          <w:p w:rsidR="00180A4E" w:rsidRDefault="000F3BB0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094" w:type="dxa"/>
          </w:tcPr>
          <w:p w:rsidR="00180A4E" w:rsidRDefault="000F3BB0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180A4E" w:rsidRDefault="000F3BB0" w:rsidP="00180A4E">
            <w:pPr>
              <w:spacing w:after="1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Грипп, ОРВИ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2165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12990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Пневмония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21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Несчастный случай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180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Другие заболевания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95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1140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512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Всего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2281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14359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63</w:t>
            </w:r>
          </w:p>
        </w:tc>
      </w:tr>
      <w:tr w:rsidR="00180A4E" w:rsidTr="000F3BB0">
        <w:tc>
          <w:tcPr>
            <w:tcW w:w="4089" w:type="dxa"/>
          </w:tcPr>
          <w:p w:rsidR="00180A4E" w:rsidRPr="00180A4E" w:rsidRDefault="00180A4E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На 1 ребёнка </w:t>
            </w:r>
          </w:p>
        </w:tc>
        <w:tc>
          <w:tcPr>
            <w:tcW w:w="161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3,26</w:t>
            </w:r>
          </w:p>
        </w:tc>
        <w:tc>
          <w:tcPr>
            <w:tcW w:w="2094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20,51</w:t>
            </w:r>
          </w:p>
        </w:tc>
        <w:tc>
          <w:tcPr>
            <w:tcW w:w="1950" w:type="dxa"/>
          </w:tcPr>
          <w:p w:rsidR="00180A4E" w:rsidRPr="00F512E3" w:rsidRDefault="00F512E3" w:rsidP="00180A4E">
            <w:pPr>
              <w:spacing w:after="115"/>
              <w:jc w:val="right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0,09</w:t>
            </w:r>
          </w:p>
        </w:tc>
      </w:tr>
      <w:tr w:rsidR="000F3BB0" w:rsidTr="00591A4F">
        <w:tc>
          <w:tcPr>
            <w:tcW w:w="4089" w:type="dxa"/>
          </w:tcPr>
          <w:p w:rsidR="000F3BB0" w:rsidRPr="00180A4E" w:rsidRDefault="000F3BB0" w:rsidP="00180A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Количество детей с хроническими заболеваниями </w:t>
            </w:r>
          </w:p>
        </w:tc>
        <w:tc>
          <w:tcPr>
            <w:tcW w:w="5658" w:type="dxa"/>
            <w:gridSpan w:val="3"/>
          </w:tcPr>
          <w:p w:rsidR="000F3BB0" w:rsidRPr="00F512E3" w:rsidRDefault="00F512E3" w:rsidP="000F3BB0">
            <w:pPr>
              <w:spacing w:after="115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</w:p>
        </w:tc>
      </w:tr>
    </w:tbl>
    <w:p w:rsidR="00180A4E" w:rsidRPr="00933335" w:rsidRDefault="00933335" w:rsidP="0093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333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абота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ОО «Физическая культура»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основывается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единых требованиях к физическому развитию ребенка,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интегрируется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 по физической культуре с повседневной самостоятельной двигательной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активностью, максимальным приближением процесса физического воспитания к игровой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333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</w:t>
      </w:r>
      <w:r w:rsidRPr="00933335">
        <w:rPr>
          <w:rFonts w:ascii="Times New Roman" w:hAnsi="Times New Roman" w:cs="Times New Roman"/>
          <w:i/>
          <w:sz w:val="28"/>
          <w:szCs w:val="28"/>
        </w:rPr>
        <w:t>.</w:t>
      </w:r>
    </w:p>
    <w:p w:rsidR="000F3BB0" w:rsidRPr="000F3BB0" w:rsidRDefault="000F3BB0" w:rsidP="000F3BB0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Оценка в</w:t>
      </w:r>
      <w:r w:rsidRPr="000F3BB0">
        <w:rPr>
          <w:b/>
          <w:bCs/>
          <w:i/>
          <w:sz w:val="28"/>
          <w:szCs w:val="28"/>
        </w:rPr>
        <w:t>заимодействи</w:t>
      </w:r>
      <w:r>
        <w:rPr>
          <w:b/>
          <w:bCs/>
          <w:i/>
          <w:sz w:val="28"/>
          <w:szCs w:val="28"/>
        </w:rPr>
        <w:t>я</w:t>
      </w:r>
      <w:r w:rsidRPr="000F3BB0">
        <w:rPr>
          <w:b/>
          <w:bCs/>
          <w:i/>
          <w:sz w:val="28"/>
          <w:szCs w:val="28"/>
        </w:rPr>
        <w:t xml:space="preserve"> с родителями</w:t>
      </w:r>
    </w:p>
    <w:p w:rsidR="000F3BB0" w:rsidRPr="00AC04DB" w:rsidRDefault="000F3BB0" w:rsidP="000F3BB0">
      <w:pPr>
        <w:spacing w:after="115" w:line="240" w:lineRule="auto"/>
        <w:rPr>
          <w:rFonts w:ascii="Times New Roman" w:hAnsi="Times New Roman" w:cs="Times New Roman"/>
          <w:sz w:val="28"/>
          <w:szCs w:val="28"/>
        </w:rPr>
      </w:pPr>
      <w:r w:rsidRPr="000F3BB0">
        <w:rPr>
          <w:rFonts w:ascii="Times New Roman" w:hAnsi="Times New Roman" w:cs="Times New Roman"/>
          <w:sz w:val="28"/>
          <w:szCs w:val="28"/>
        </w:rPr>
        <w:t>Структура управления МБДОУ предполагает непосредственное участие родителей (законных представителей) воспитанников, определение целей,</w:t>
      </w:r>
      <w:r w:rsidRPr="000F3BB0">
        <w:rPr>
          <w:sz w:val="28"/>
          <w:szCs w:val="28"/>
        </w:rPr>
        <w:t xml:space="preserve"> </w:t>
      </w:r>
      <w:r w:rsidRPr="000F3BB0">
        <w:rPr>
          <w:rFonts w:ascii="Times New Roman" w:hAnsi="Times New Roman" w:cs="Times New Roman"/>
          <w:sz w:val="28"/>
          <w:szCs w:val="28"/>
        </w:rPr>
        <w:t xml:space="preserve">планирование работы, распределение сил и средств, в соответствии с возможностями каждого участника. Дошкольное учреждение стремится к открытой социально-педагогической системе, готовой к сотрудничеству с семьей. Изучение мнения родителей об учреждении, их притязаний к уровню образовательных услуг способствует более широкому использованию их потенциала в обучении и воспитании детей. В годовом плане работы детского сада ежегодно отводится раздел для работы с родителями. </w:t>
      </w:r>
    </w:p>
    <w:p w:rsidR="00180A4E" w:rsidRPr="000F3BB0" w:rsidRDefault="00591A4F" w:rsidP="00591A4F">
      <w:pPr>
        <w:pStyle w:val="Default"/>
        <w:rPr>
          <w:rFonts w:eastAsia="Times New Roman"/>
          <w:b/>
          <w:bCs/>
          <w:i/>
          <w:color w:val="222222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взаимодействия </w:t>
      </w:r>
      <w:r>
        <w:rPr>
          <w:sz w:val="28"/>
          <w:szCs w:val="28"/>
        </w:rPr>
        <w:t>– установление партнерских отношений участников педагогического процесса, приобщение родителей (законных представителей) к жизни детского сада</w:t>
      </w:r>
    </w:p>
    <w:p w:rsidR="009A7815" w:rsidRPr="007E7A5B" w:rsidRDefault="009A7815" w:rsidP="009A781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Воспитательная работа</w:t>
      </w:r>
    </w:p>
    <w:p w:rsidR="009A7815" w:rsidRPr="007D2B50" w:rsidRDefault="009A7815" w:rsidP="009A7815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Чтобы выбрать стратег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ию воспитательной работы, в 2021</w:t>
      </w:r>
      <w:r w:rsidRPr="007D2B5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году проводился анализ состава семей воспитанников.</w:t>
      </w:r>
    </w:p>
    <w:p w:rsidR="009A7815" w:rsidRPr="007E7A5B" w:rsidRDefault="009A7815" w:rsidP="009A781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Характеристика семей по составу</w:t>
      </w:r>
    </w:p>
    <w:p w:rsidR="00062CB2" w:rsidRPr="00210D17" w:rsidRDefault="00062CB2" w:rsidP="00062CB2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2411"/>
        <w:gridCol w:w="4167"/>
      </w:tblGrid>
      <w:tr w:rsidR="009A7815" w:rsidRPr="007D2B50" w:rsidTr="009A7815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E7A5B" w:rsidRDefault="009A7815" w:rsidP="009A781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E7A5B" w:rsidRDefault="009A7815" w:rsidP="009A781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Количество семей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E7A5B" w:rsidRDefault="009A7815" w:rsidP="009A781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Процент от общего количества семей воспитанников</w:t>
            </w:r>
          </w:p>
        </w:tc>
      </w:tr>
      <w:tr w:rsidR="009A7815" w:rsidRPr="007D2B50" w:rsidTr="009A7815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Полная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89,86%</w:t>
            </w:r>
          </w:p>
        </w:tc>
      </w:tr>
      <w:tr w:rsidR="009A7815" w:rsidRPr="007D2B50" w:rsidTr="009A7815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Неполная 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A7815" w:rsidRPr="007D2B50" w:rsidTr="009A7815">
        <w:tc>
          <w:tcPr>
            <w:tcW w:w="1527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Оформлено опекунство</w:t>
            </w:r>
          </w:p>
        </w:tc>
        <w:tc>
          <w:tcPr>
            <w:tcW w:w="1273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2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0,14</w:t>
            </w: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</w:tbl>
    <w:p w:rsidR="009A7815" w:rsidRPr="007E7A5B" w:rsidRDefault="009A7815" w:rsidP="009A7815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E7A5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Характеристика семей по количеству детей</w:t>
      </w:r>
    </w:p>
    <w:p w:rsidR="00062CB2" w:rsidRPr="00210D17" w:rsidRDefault="00062CB2" w:rsidP="00062CB2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388"/>
        <w:gridCol w:w="4211"/>
      </w:tblGrid>
      <w:tr w:rsidR="009A7815" w:rsidRPr="007D2B50" w:rsidTr="009A7815">
        <w:tc>
          <w:tcPr>
            <w:tcW w:w="2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E7A5B" w:rsidRDefault="009A7815" w:rsidP="009A781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9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E7A5B" w:rsidRDefault="009A7815" w:rsidP="009A781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Количество семей</w:t>
            </w:r>
          </w:p>
        </w:tc>
        <w:tc>
          <w:tcPr>
            <w:tcW w:w="35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E7A5B" w:rsidRDefault="009A7815" w:rsidP="009A781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A5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Процент от общего количества семей воспитанников</w:t>
            </w:r>
          </w:p>
        </w:tc>
      </w:tr>
      <w:tr w:rsidR="009A7815" w:rsidRPr="007D2B50" w:rsidTr="009A7815">
        <w:tc>
          <w:tcPr>
            <w:tcW w:w="2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Один ребенок</w:t>
            </w:r>
          </w:p>
        </w:tc>
        <w:tc>
          <w:tcPr>
            <w:tcW w:w="19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5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33,5%</w:t>
            </w:r>
          </w:p>
        </w:tc>
      </w:tr>
      <w:tr w:rsidR="009A7815" w:rsidRPr="007D2B50" w:rsidTr="009A7815">
        <w:tc>
          <w:tcPr>
            <w:tcW w:w="2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Два ребенка</w:t>
            </w:r>
          </w:p>
        </w:tc>
        <w:tc>
          <w:tcPr>
            <w:tcW w:w="19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5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52,29%</w:t>
            </w:r>
          </w:p>
        </w:tc>
      </w:tr>
      <w:tr w:rsidR="009A7815" w:rsidRPr="007D2B50" w:rsidTr="009A7815">
        <w:tc>
          <w:tcPr>
            <w:tcW w:w="2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B5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Три ребенка и более</w:t>
            </w:r>
          </w:p>
        </w:tc>
        <w:tc>
          <w:tcPr>
            <w:tcW w:w="19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1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A7815" w:rsidRPr="007D2B50" w:rsidRDefault="009A7815" w:rsidP="009A781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14,14%</w:t>
            </w:r>
          </w:p>
        </w:tc>
      </w:tr>
    </w:tbl>
    <w:p w:rsidR="000F3BB0" w:rsidRDefault="000F3BB0" w:rsidP="009A7815">
      <w:pPr>
        <w:spacing w:after="11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0F3BB0" w:rsidRDefault="000F3BB0" w:rsidP="000F3B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МБДОУ создано единое пространство семья – детский сад через непосредственное вовлечение родителей (законных представителей) в образовательное пространство МБДОУ через сотрудничество и взаимодействие. Обеспечены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</w:t>
      </w:r>
    </w:p>
    <w:p w:rsidR="000F3BB0" w:rsidRDefault="000F3BB0" w:rsidP="000F3BB0">
      <w:pPr>
        <w:spacing w:after="115" w:line="240" w:lineRule="auto"/>
        <w:rPr>
          <w:rFonts w:ascii="Times New Roman" w:hAnsi="Times New Roman" w:cs="Times New Roman"/>
          <w:sz w:val="28"/>
          <w:szCs w:val="28"/>
        </w:rPr>
      </w:pPr>
      <w:r w:rsidRPr="000F3BB0">
        <w:rPr>
          <w:rFonts w:ascii="Times New Roman" w:hAnsi="Times New Roman" w:cs="Times New Roman"/>
          <w:sz w:val="28"/>
          <w:szCs w:val="28"/>
        </w:rPr>
        <w:t>Разностороннее конструктивное взаимодействие МБДОУ с семьей является важным направлением деятельности, а также условием развития социально-педагогической системы детского сада.</w:t>
      </w:r>
    </w:p>
    <w:p w:rsidR="00062CB2" w:rsidRDefault="00062CB2" w:rsidP="000F3BB0">
      <w:pPr>
        <w:spacing w:after="115" w:line="240" w:lineRule="auto"/>
        <w:rPr>
          <w:rFonts w:ascii="Times New Roman" w:hAnsi="Times New Roman" w:cs="Times New Roman"/>
          <w:sz w:val="28"/>
          <w:szCs w:val="28"/>
        </w:rPr>
      </w:pPr>
      <w:r w:rsidRPr="00062CB2">
        <w:rPr>
          <w:rFonts w:ascii="Times New Roman" w:hAnsi="Times New Roman" w:cs="Times New Roman"/>
          <w:sz w:val="28"/>
          <w:szCs w:val="28"/>
        </w:rPr>
        <w:t>Задачи взаимодействия МБДОУ с семьями (активными участниками образовательного процесса):</w:t>
      </w:r>
    </w:p>
    <w:p w:rsidR="00062CB2" w:rsidRDefault="00062CB2" w:rsidP="00062CB2">
      <w:pPr>
        <w:spacing w:after="115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2CB2">
        <w:rPr>
          <w:rFonts w:ascii="Times New Roman" w:hAnsi="Times New Roman" w:cs="Times New Roman"/>
          <w:b/>
          <w:i/>
          <w:sz w:val="28"/>
          <w:szCs w:val="28"/>
        </w:rPr>
        <w:t>Таблица 10</w:t>
      </w:r>
    </w:p>
    <w:tbl>
      <w:tblPr>
        <w:tblStyle w:val="a8"/>
        <w:tblW w:w="0" w:type="auto"/>
        <w:tblLook w:val="04A0"/>
      </w:tblPr>
      <w:tblGrid>
        <w:gridCol w:w="4503"/>
        <w:gridCol w:w="4961"/>
      </w:tblGrid>
      <w:tr w:rsidR="00062CB2" w:rsidTr="00062CB2">
        <w:tc>
          <w:tcPr>
            <w:tcW w:w="4503" w:type="dxa"/>
          </w:tcPr>
          <w:p w:rsidR="00062CB2" w:rsidRPr="00062CB2" w:rsidRDefault="00062CB2" w:rsidP="00062CB2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>Выявление потребностей</w:t>
            </w:r>
          </w:p>
          <w:p w:rsidR="00062CB2" w:rsidRPr="00062CB2" w:rsidRDefault="00062CB2" w:rsidP="00062CB2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2CB2" w:rsidRPr="00062CB2" w:rsidRDefault="00062CB2" w:rsidP="00062CB2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>Поддержка образовательных инициатив семьи</w:t>
            </w:r>
          </w:p>
          <w:p w:rsidR="00062CB2" w:rsidRPr="00062CB2" w:rsidRDefault="00062CB2" w:rsidP="00062CB2">
            <w:pPr>
              <w:spacing w:after="115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</w:pPr>
          </w:p>
        </w:tc>
      </w:tr>
      <w:tr w:rsidR="00062CB2" w:rsidTr="00062CB2">
        <w:tc>
          <w:tcPr>
            <w:tcW w:w="4503" w:type="dxa"/>
          </w:tcPr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отношения педагогов и родителей к различным вопросам</w:t>
            </w:r>
          </w:p>
          <w:p w:rsidR="00062CB2" w:rsidRDefault="00062CB2" w:rsidP="00062CB2">
            <w:pPr>
              <w:pStyle w:val="Default"/>
              <w:rPr>
                <w:rFonts w:eastAsia="Times New Roman"/>
                <w:b/>
                <w:i/>
                <w:iCs/>
                <w:color w:val="222222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воспитания, обучения, развития детей, условий организации разнообразной деятельности в МБДОУ и семьи </w:t>
            </w:r>
          </w:p>
        </w:tc>
        <w:tc>
          <w:tcPr>
            <w:tcW w:w="4961" w:type="dxa"/>
          </w:tcPr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в МБДОУ условий для разнообразного по содержанию и формам сотрудничества,</w:t>
            </w:r>
          </w:p>
          <w:p w:rsidR="00062CB2" w:rsidRDefault="00062CB2" w:rsidP="00062CB2">
            <w:pPr>
              <w:pStyle w:val="Default"/>
              <w:rPr>
                <w:rFonts w:eastAsia="Times New Roman"/>
                <w:b/>
                <w:i/>
                <w:iCs/>
                <w:color w:val="222222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способствующего развитию конструктивного взаимодействия педагогов и родителей с детьми  </w:t>
            </w:r>
          </w:p>
        </w:tc>
      </w:tr>
      <w:tr w:rsidR="00062CB2" w:rsidTr="00062CB2">
        <w:tc>
          <w:tcPr>
            <w:tcW w:w="4503" w:type="dxa"/>
          </w:tcPr>
          <w:p w:rsidR="00062CB2" w:rsidRP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 </w:t>
            </w:r>
          </w:p>
        </w:tc>
        <w:tc>
          <w:tcPr>
            <w:tcW w:w="4961" w:type="dxa"/>
          </w:tcPr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семей воспитанников к участию в совместных с педагогами мероприятиях </w:t>
            </w:r>
          </w:p>
          <w:p w:rsidR="00062CB2" w:rsidRDefault="00062CB2" w:rsidP="00062CB2">
            <w:pPr>
              <w:spacing w:after="115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8"/>
                <w:szCs w:val="28"/>
              </w:rPr>
            </w:pPr>
          </w:p>
        </w:tc>
      </w:tr>
      <w:tr w:rsidR="00062CB2" w:rsidTr="00062CB2">
        <w:tc>
          <w:tcPr>
            <w:tcW w:w="4503" w:type="dxa"/>
          </w:tcPr>
          <w:p w:rsidR="00062CB2" w:rsidRP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друг друга об актуальных задачах воспитания и обучения детей и о возможностях МБДОУ и семьи в решении данных задач </w:t>
            </w:r>
          </w:p>
        </w:tc>
        <w:tc>
          <w:tcPr>
            <w:tcW w:w="4961" w:type="dxa"/>
          </w:tcPr>
          <w:p w:rsidR="00062CB2" w:rsidRP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 </w:t>
            </w:r>
          </w:p>
        </w:tc>
      </w:tr>
    </w:tbl>
    <w:p w:rsidR="00062CB2" w:rsidRPr="00062CB2" w:rsidRDefault="00062CB2" w:rsidP="00062CB2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</w:p>
    <w:p w:rsidR="009A7815" w:rsidRDefault="00062CB2" w:rsidP="00062CB2">
      <w:pPr>
        <w:spacing w:after="0" w:line="237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2CB2">
        <w:rPr>
          <w:rFonts w:ascii="Times New Roman" w:hAnsi="Times New Roman" w:cs="Times New Roman"/>
          <w:b/>
          <w:i/>
          <w:sz w:val="28"/>
          <w:szCs w:val="28"/>
        </w:rPr>
        <w:t>Таблица 11</w:t>
      </w:r>
    </w:p>
    <w:p w:rsidR="00062CB2" w:rsidRPr="00062CB2" w:rsidRDefault="00062CB2" w:rsidP="00062CB2">
      <w:pPr>
        <w:spacing w:after="0" w:line="23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CB2">
        <w:rPr>
          <w:rFonts w:ascii="Times New Roman" w:hAnsi="Times New Roman" w:cs="Times New Roman"/>
          <w:b/>
          <w:i/>
          <w:sz w:val="28"/>
          <w:szCs w:val="28"/>
        </w:rPr>
        <w:t>Система взаимодействия МБДОУ с семьей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62CB2" w:rsidTr="00062CB2">
        <w:tc>
          <w:tcPr>
            <w:tcW w:w="4785" w:type="dxa"/>
          </w:tcPr>
          <w:p w:rsidR="00062CB2" w:rsidRPr="00062CB2" w:rsidRDefault="00062CB2" w:rsidP="00062CB2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 xml:space="preserve">Направление взаимодействия </w:t>
            </w:r>
          </w:p>
          <w:p w:rsidR="00062CB2" w:rsidRPr="00062CB2" w:rsidRDefault="00062CB2" w:rsidP="00062CB2">
            <w:pPr>
              <w:spacing w:line="237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62CB2" w:rsidRPr="00062CB2" w:rsidRDefault="00062CB2" w:rsidP="00062CB2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062CB2">
              <w:rPr>
                <w:b/>
                <w:bCs/>
                <w:i/>
                <w:sz w:val="23"/>
                <w:szCs w:val="23"/>
              </w:rPr>
              <w:t xml:space="preserve">Формы взаимодействия </w:t>
            </w:r>
          </w:p>
          <w:p w:rsidR="00062CB2" w:rsidRPr="00062CB2" w:rsidRDefault="00062CB2" w:rsidP="00062CB2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2CB2" w:rsidTr="00062CB2">
        <w:tc>
          <w:tcPr>
            <w:tcW w:w="4785" w:type="dxa"/>
          </w:tcPr>
          <w:p w:rsidR="00062CB2" w:rsidRDefault="00062CB2" w:rsidP="00062CB2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 проведении мониторинговых исследований </w:t>
            </w:r>
          </w:p>
        </w:tc>
        <w:tc>
          <w:tcPr>
            <w:tcW w:w="4786" w:type="dxa"/>
          </w:tcPr>
          <w:p w:rsidR="00062CB2" w:rsidRPr="00062CB2" w:rsidRDefault="00062CB2" w:rsidP="00591A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-Анкетирование </w:t>
            </w:r>
          </w:p>
        </w:tc>
      </w:tr>
      <w:tr w:rsidR="00062CB2" w:rsidTr="00062CB2">
        <w:tc>
          <w:tcPr>
            <w:tcW w:w="4785" w:type="dxa"/>
          </w:tcPr>
          <w:p w:rsidR="00062CB2" w:rsidRP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создании условий </w:t>
            </w:r>
          </w:p>
        </w:tc>
        <w:tc>
          <w:tcPr>
            <w:tcW w:w="4786" w:type="dxa"/>
          </w:tcPr>
          <w:p w:rsidR="00062CB2" w:rsidRPr="00062CB2" w:rsidRDefault="00591A4F" w:rsidP="00062CB2">
            <w:pPr>
              <w:pStyle w:val="Default"/>
              <w:rPr>
                <w:sz w:val="23"/>
                <w:szCs w:val="23"/>
              </w:rPr>
            </w:pPr>
            <w:r w:rsidRPr="00AC04DB">
              <w:rPr>
                <w:sz w:val="23"/>
                <w:szCs w:val="23"/>
              </w:rPr>
              <w:t>-</w:t>
            </w:r>
            <w:r w:rsidR="00062CB2" w:rsidRPr="00062CB2">
              <w:rPr>
                <w:sz w:val="23"/>
                <w:szCs w:val="23"/>
              </w:rPr>
              <w:t xml:space="preserve">участие в благоустройстве территории </w:t>
            </w:r>
          </w:p>
          <w:p w:rsidR="00062CB2" w:rsidRDefault="00062CB2" w:rsidP="00062CB2">
            <w:pPr>
              <w:spacing w:line="237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CB2">
              <w:rPr>
                <w:rFonts w:ascii="Times New Roman" w:hAnsi="Times New Roman" w:cs="Times New Roman"/>
                <w:sz w:val="23"/>
                <w:szCs w:val="23"/>
              </w:rPr>
              <w:t>- помощь в ремонтных работах и создании РППС</w:t>
            </w:r>
          </w:p>
        </w:tc>
      </w:tr>
      <w:tr w:rsidR="00062CB2" w:rsidTr="00062CB2">
        <w:tc>
          <w:tcPr>
            <w:tcW w:w="4785" w:type="dxa"/>
          </w:tcPr>
          <w:p w:rsidR="00062CB2" w:rsidRP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управлении МБДОУ </w:t>
            </w:r>
          </w:p>
        </w:tc>
        <w:tc>
          <w:tcPr>
            <w:tcW w:w="4786" w:type="dxa"/>
          </w:tcPr>
          <w:p w:rsidR="00062CB2" w:rsidRPr="00062CB2" w:rsidRDefault="00591A4F" w:rsidP="00062CB2">
            <w:pPr>
              <w:pStyle w:val="Default"/>
            </w:pPr>
            <w:r w:rsidRPr="00591A4F">
              <w:t>-</w:t>
            </w:r>
            <w:r w:rsidR="00062CB2">
              <w:t xml:space="preserve">участие в коллегиальных органах управления </w:t>
            </w:r>
          </w:p>
        </w:tc>
      </w:tr>
      <w:tr w:rsidR="00062CB2" w:rsidTr="00062CB2">
        <w:tc>
          <w:tcPr>
            <w:tcW w:w="4785" w:type="dxa"/>
          </w:tcPr>
          <w:p w:rsidR="00062CB2" w:rsidRP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просветительской деятельности, </w:t>
            </w:r>
            <w:r>
              <w:rPr>
                <w:sz w:val="23"/>
                <w:szCs w:val="23"/>
              </w:rPr>
              <w:lastRenderedPageBreak/>
              <w:t xml:space="preserve">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4786" w:type="dxa"/>
          </w:tcPr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-наглядная информация в информационном </w:t>
            </w:r>
            <w:r>
              <w:rPr>
                <w:sz w:val="23"/>
                <w:szCs w:val="23"/>
              </w:rPr>
              <w:lastRenderedPageBreak/>
              <w:t xml:space="preserve">пространстве МБДОУ от администрации, воспитателей и специалистов </w:t>
            </w:r>
          </w:p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-памятки, буклеты, объявления </w:t>
            </w:r>
          </w:p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передача информации по электронной почте и телефону </w:t>
            </w:r>
          </w:p>
          <w:p w:rsidR="00062CB2" w:rsidRDefault="00062CB2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-реклама книг, статей из газет, журналов или сайтов по проблемам семейного воспитания; </w:t>
            </w:r>
          </w:p>
          <w:p w:rsidR="00591A4F" w:rsidRPr="00591A4F" w:rsidRDefault="00062CB2" w:rsidP="00591A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-страничка на сайте МБДОУ</w:t>
            </w:r>
            <w:r w:rsidRPr="00062CB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062CB2" w:rsidRPr="00062CB2" w:rsidRDefault="00062CB2" w:rsidP="00591A4F">
            <w:pPr>
              <w:pStyle w:val="Default"/>
              <w:rPr>
                <w:b/>
                <w:i/>
                <w:sz w:val="28"/>
                <w:szCs w:val="28"/>
              </w:rPr>
            </w:pPr>
            <w:r w:rsidRPr="00062CB2">
              <w:rPr>
                <w:sz w:val="23"/>
                <w:szCs w:val="23"/>
              </w:rPr>
              <w:t xml:space="preserve">-родительские собрания </w:t>
            </w:r>
          </w:p>
        </w:tc>
      </w:tr>
      <w:tr w:rsidR="00591A4F" w:rsidTr="00062CB2">
        <w:tc>
          <w:tcPr>
            <w:tcW w:w="4785" w:type="dxa"/>
          </w:tcPr>
          <w:p w:rsidR="00591A4F" w:rsidRPr="00591A4F" w:rsidRDefault="00591A4F" w:rsidP="00062C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образовательном процессе МБДОУ, (единое пространство для всех участников образовательного процесса) </w:t>
            </w:r>
          </w:p>
        </w:tc>
        <w:tc>
          <w:tcPr>
            <w:tcW w:w="4786" w:type="dxa"/>
          </w:tcPr>
          <w:p w:rsidR="00591A4F" w:rsidRDefault="00591A4F" w:rsidP="00591A4F">
            <w:pPr>
              <w:pStyle w:val="Default"/>
              <w:rPr>
                <w:sz w:val="23"/>
                <w:szCs w:val="23"/>
              </w:rPr>
            </w:pPr>
            <w:r w:rsidRPr="00591A4F">
              <w:rPr>
                <w:color w:val="auto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Совместные праздники, развлечения, досуги, творческие выставки, смотры-конкурсы </w:t>
            </w:r>
          </w:p>
          <w:p w:rsidR="00591A4F" w:rsidRDefault="00591A4F" w:rsidP="00591A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в рамках проектной деятельности </w:t>
            </w:r>
          </w:p>
        </w:tc>
      </w:tr>
    </w:tbl>
    <w:p w:rsidR="00062CB2" w:rsidRPr="00062CB2" w:rsidRDefault="00062CB2" w:rsidP="00062CB2">
      <w:pPr>
        <w:spacing w:after="0" w:line="237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989" w:rsidRDefault="00437989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 2021 г. были запланированы и реализованы следующие мероприятия</w:t>
      </w:r>
      <w:r w:rsidR="00CA4512">
        <w:rPr>
          <w:sz w:val="28"/>
          <w:szCs w:val="28"/>
        </w:rPr>
        <w:t>, которые позволили сплотить семью и детский сад в дружный творческий коллектив:</w:t>
      </w:r>
    </w:p>
    <w:p w:rsidR="00437989" w:rsidRDefault="00466060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989">
        <w:rPr>
          <w:sz w:val="28"/>
          <w:szCs w:val="28"/>
        </w:rPr>
        <w:t xml:space="preserve">Родительские собрания: </w:t>
      </w:r>
      <w:proofErr w:type="gramStart"/>
      <w:r w:rsidR="00437989">
        <w:rPr>
          <w:sz w:val="28"/>
          <w:szCs w:val="28"/>
        </w:rPr>
        <w:t>«Адаптация детей раннего возраста», «Типичные случаи детского травматизма, меры его предупреждения», «Особенности развития познавательных интересов и эмоций ребенка 4 – 5 лет»», «</w:t>
      </w:r>
      <w:r w:rsidR="006423DE">
        <w:rPr>
          <w:sz w:val="28"/>
          <w:szCs w:val="28"/>
        </w:rPr>
        <w:t>Сохранение и укрепление здоровья младших дошкольников</w:t>
      </w:r>
      <w:r w:rsidR="00437989">
        <w:rPr>
          <w:sz w:val="28"/>
          <w:szCs w:val="28"/>
        </w:rPr>
        <w:t xml:space="preserve">», «Возрастные </w:t>
      </w:r>
      <w:r w:rsidR="006423DE">
        <w:rPr>
          <w:sz w:val="28"/>
          <w:szCs w:val="28"/>
        </w:rPr>
        <w:t>особенности детей старшего дошкольного возраста</w:t>
      </w:r>
      <w:r w:rsidR="00437989">
        <w:rPr>
          <w:sz w:val="28"/>
          <w:szCs w:val="28"/>
        </w:rPr>
        <w:t>», «</w:t>
      </w:r>
      <w:r w:rsidR="006423DE">
        <w:rPr>
          <w:sz w:val="28"/>
          <w:szCs w:val="28"/>
        </w:rPr>
        <w:t>Развитие интереса дошкольников к природным явлениям; воспитание заинтересованного и бережного отношения к окружающему миру»</w:t>
      </w:r>
      <w:r w:rsidR="00437989">
        <w:rPr>
          <w:sz w:val="28"/>
          <w:szCs w:val="28"/>
        </w:rPr>
        <w:t>», «</w:t>
      </w:r>
      <w:r w:rsidR="006423DE">
        <w:rPr>
          <w:sz w:val="28"/>
          <w:szCs w:val="28"/>
        </w:rPr>
        <w:t>Обучение дошкольников основам безопасности жизнедеятельности»</w:t>
      </w:r>
      <w:r>
        <w:rPr>
          <w:sz w:val="28"/>
          <w:szCs w:val="28"/>
        </w:rPr>
        <w:t>;</w:t>
      </w:r>
      <w:r w:rsidR="00437989">
        <w:rPr>
          <w:sz w:val="28"/>
          <w:szCs w:val="28"/>
        </w:rPr>
        <w:t xml:space="preserve"> </w:t>
      </w:r>
      <w:proofErr w:type="gramEnd"/>
    </w:p>
    <w:p w:rsidR="00437989" w:rsidRDefault="00466060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989">
        <w:rPr>
          <w:sz w:val="28"/>
          <w:szCs w:val="28"/>
        </w:rPr>
        <w:t>Анкет</w:t>
      </w:r>
      <w:r>
        <w:rPr>
          <w:sz w:val="28"/>
          <w:szCs w:val="28"/>
        </w:rPr>
        <w:t>ирование на темы: «Сведения о родителях</w:t>
      </w:r>
      <w:r w:rsidR="00437989">
        <w:rPr>
          <w:sz w:val="28"/>
          <w:szCs w:val="28"/>
        </w:rPr>
        <w:t xml:space="preserve">», </w:t>
      </w:r>
      <w:r>
        <w:rPr>
          <w:sz w:val="28"/>
          <w:szCs w:val="28"/>
        </w:rPr>
        <w:t>«Пожелания на год», «Дорожная безопасность»</w:t>
      </w:r>
      <w:r w:rsidR="00CA5DD5">
        <w:rPr>
          <w:sz w:val="28"/>
          <w:szCs w:val="28"/>
        </w:rPr>
        <w:t xml:space="preserve">, «Готовность родителей участвовать в </w:t>
      </w:r>
      <w:proofErr w:type="spellStart"/>
      <w:r w:rsidR="00CA5DD5">
        <w:rPr>
          <w:sz w:val="28"/>
          <w:szCs w:val="28"/>
        </w:rPr>
        <w:t>физкультурно</w:t>
      </w:r>
      <w:proofErr w:type="spellEnd"/>
      <w:r w:rsidR="00CA5DD5">
        <w:rPr>
          <w:sz w:val="28"/>
          <w:szCs w:val="28"/>
        </w:rPr>
        <w:t xml:space="preserve"> – оздоровительной работе»</w:t>
      </w:r>
      <w:r>
        <w:rPr>
          <w:sz w:val="28"/>
          <w:szCs w:val="28"/>
        </w:rPr>
        <w:t>;</w:t>
      </w:r>
    </w:p>
    <w:p w:rsidR="00437989" w:rsidRDefault="00466060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989">
        <w:rPr>
          <w:sz w:val="28"/>
          <w:szCs w:val="28"/>
        </w:rPr>
        <w:t>Информационные стенды (буклеты):</w:t>
      </w:r>
      <w:r>
        <w:rPr>
          <w:sz w:val="28"/>
          <w:szCs w:val="28"/>
        </w:rPr>
        <w:t xml:space="preserve"> «Информация по ПДД», «20 ноября – День правовой помощи», «Информация по антитеррору», </w:t>
      </w:r>
      <w:r w:rsidR="00437989">
        <w:rPr>
          <w:sz w:val="28"/>
          <w:szCs w:val="28"/>
        </w:rPr>
        <w:t xml:space="preserve"> «Ада</w:t>
      </w:r>
      <w:r>
        <w:rPr>
          <w:sz w:val="28"/>
          <w:szCs w:val="28"/>
        </w:rPr>
        <w:t>птация», «Информация по ПОЖ</w:t>
      </w:r>
      <w:r w:rsidR="00437989">
        <w:rPr>
          <w:sz w:val="28"/>
          <w:szCs w:val="28"/>
        </w:rPr>
        <w:t>», «Летний отдых», «Одеваемся по сезону»</w:t>
      </w:r>
      <w:r>
        <w:rPr>
          <w:sz w:val="28"/>
          <w:szCs w:val="28"/>
        </w:rPr>
        <w:t>;</w:t>
      </w:r>
    </w:p>
    <w:p w:rsidR="00466060" w:rsidRDefault="00466060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989">
        <w:rPr>
          <w:sz w:val="28"/>
          <w:szCs w:val="28"/>
        </w:rPr>
        <w:t>Совместные праздники: «День зна</w:t>
      </w:r>
      <w:r>
        <w:rPr>
          <w:sz w:val="28"/>
          <w:szCs w:val="28"/>
        </w:rPr>
        <w:t>ний», «День матери», «</w:t>
      </w:r>
      <w:proofErr w:type="spellStart"/>
      <w:r>
        <w:rPr>
          <w:sz w:val="28"/>
          <w:szCs w:val="28"/>
        </w:rPr>
        <w:t>О</w:t>
      </w:r>
      <w:r w:rsidR="00437989">
        <w:rPr>
          <w:sz w:val="28"/>
          <w:szCs w:val="28"/>
        </w:rPr>
        <w:t>сени</w:t>
      </w:r>
      <w:r>
        <w:rPr>
          <w:sz w:val="28"/>
          <w:szCs w:val="28"/>
        </w:rPr>
        <w:t>ны</w:t>
      </w:r>
      <w:proofErr w:type="spellEnd"/>
      <w:r w:rsidR="00437989">
        <w:rPr>
          <w:sz w:val="28"/>
          <w:szCs w:val="28"/>
        </w:rPr>
        <w:t xml:space="preserve">», «Новый Год» были проведены с детьми </w:t>
      </w:r>
      <w:r>
        <w:rPr>
          <w:sz w:val="28"/>
          <w:szCs w:val="28"/>
        </w:rPr>
        <w:t xml:space="preserve">в групповых ячейках </w:t>
      </w:r>
      <w:r w:rsidR="00437989">
        <w:rPr>
          <w:sz w:val="28"/>
          <w:szCs w:val="28"/>
        </w:rPr>
        <w:t>без приглашения родителей, в связи со сложившейся эпидемиологической обстановкой.</w:t>
      </w:r>
    </w:p>
    <w:p w:rsidR="006423DE" w:rsidRDefault="00466060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Совместное участие в выставках: «Осенний пейзаж», «Мамочка моя…», «Зимняя сказка»</w:t>
      </w:r>
      <w:r w:rsidR="00CA5DD5">
        <w:rPr>
          <w:sz w:val="28"/>
          <w:szCs w:val="28"/>
        </w:rPr>
        <w:t>, «Я рисую спорт»;</w:t>
      </w:r>
    </w:p>
    <w:p w:rsidR="00CA4512" w:rsidRDefault="00CA4512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Совместное участие в акциях: «Рисуем Победу – 2021», «Покорми птиц зимой», «Каждой птичке по домику»;</w:t>
      </w:r>
    </w:p>
    <w:p w:rsidR="00CA4512" w:rsidRDefault="00CA4512" w:rsidP="004379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7989">
        <w:rPr>
          <w:sz w:val="28"/>
          <w:szCs w:val="28"/>
        </w:rPr>
        <w:t>Совместное участие в</w:t>
      </w:r>
      <w:r w:rsidR="00CA5DD5">
        <w:rPr>
          <w:sz w:val="28"/>
          <w:szCs w:val="28"/>
        </w:rPr>
        <w:t xml:space="preserve"> конкурсах: </w:t>
      </w:r>
      <w:proofErr w:type="gramStart"/>
      <w:r w:rsidR="00CA5DD5">
        <w:rPr>
          <w:sz w:val="28"/>
          <w:szCs w:val="28"/>
        </w:rPr>
        <w:t>«Дорожный патруль»</w:t>
      </w:r>
      <w:r w:rsidR="00437989">
        <w:rPr>
          <w:sz w:val="28"/>
          <w:szCs w:val="28"/>
        </w:rPr>
        <w:t xml:space="preserve">, </w:t>
      </w:r>
      <w:r w:rsidR="00CA5DD5">
        <w:rPr>
          <w:sz w:val="28"/>
          <w:szCs w:val="28"/>
        </w:rPr>
        <w:t xml:space="preserve">«Осень золотая», «Операция Кормушка», «Новогодний калейдоскоп», «С Днем Рождения Дед Мороз», </w:t>
      </w:r>
      <w:r w:rsidR="00437989">
        <w:rPr>
          <w:sz w:val="28"/>
          <w:szCs w:val="28"/>
        </w:rPr>
        <w:t>«Пернатая столовая», «Мастерская Дедушки Мороза»</w:t>
      </w:r>
      <w:r w:rsidR="00CA5DD5">
        <w:rPr>
          <w:sz w:val="28"/>
          <w:szCs w:val="28"/>
        </w:rPr>
        <w:t xml:space="preserve">, «Чудеса под Новый год», «Славный день календаря», «Путешествие в сказку», «Подарок маме», «Весёлая масленица», </w:t>
      </w:r>
      <w:r w:rsidR="00437989">
        <w:rPr>
          <w:sz w:val="28"/>
          <w:szCs w:val="28"/>
        </w:rPr>
        <w:t xml:space="preserve"> </w:t>
      </w:r>
      <w:r w:rsidR="00CA5DD5">
        <w:rPr>
          <w:sz w:val="28"/>
          <w:szCs w:val="28"/>
        </w:rPr>
        <w:t xml:space="preserve">«Шаг во вселенную», «Пасхальная радость», </w:t>
      </w:r>
      <w:r>
        <w:rPr>
          <w:sz w:val="28"/>
          <w:szCs w:val="28"/>
        </w:rPr>
        <w:t xml:space="preserve">«Я помню, я горжусь!», « Лето, сказочное лето», «В мире животных», </w:t>
      </w:r>
      <w:r>
        <w:rPr>
          <w:sz w:val="28"/>
          <w:szCs w:val="28"/>
        </w:rPr>
        <w:lastRenderedPageBreak/>
        <w:t>«Фабрика детской игрушки», «Звездный дождь», «Астрахань – многонациональная.</w:t>
      </w:r>
      <w:proofErr w:type="gramEnd"/>
    </w:p>
    <w:p w:rsidR="0026528D" w:rsidRPr="00AC04DB" w:rsidRDefault="0026528D" w:rsidP="00437989">
      <w:pPr>
        <w:pStyle w:val="Default"/>
        <w:rPr>
          <w:sz w:val="28"/>
          <w:szCs w:val="28"/>
        </w:rPr>
      </w:pPr>
    </w:p>
    <w:p w:rsidR="0026528D" w:rsidRDefault="0026528D" w:rsidP="00591A4F">
      <w:pPr>
        <w:pStyle w:val="Default"/>
        <w:jc w:val="center"/>
        <w:rPr>
          <w:b/>
          <w:bCs/>
          <w:i/>
          <w:sz w:val="28"/>
          <w:szCs w:val="28"/>
        </w:rPr>
      </w:pPr>
      <w:r w:rsidRPr="00AF03C1">
        <w:rPr>
          <w:b/>
          <w:bCs/>
          <w:i/>
          <w:sz w:val="28"/>
          <w:szCs w:val="28"/>
        </w:rPr>
        <w:t>Оценка партнёрства и взаимодействия с обществом</w:t>
      </w:r>
      <w:r w:rsidRPr="00591A4F">
        <w:rPr>
          <w:b/>
          <w:bCs/>
          <w:i/>
          <w:sz w:val="28"/>
          <w:szCs w:val="28"/>
        </w:rPr>
        <w:t xml:space="preserve"> </w:t>
      </w:r>
    </w:p>
    <w:p w:rsidR="00591A4F" w:rsidRPr="00591A4F" w:rsidRDefault="00591A4F" w:rsidP="00591A4F">
      <w:pPr>
        <w:pStyle w:val="Default"/>
        <w:jc w:val="center"/>
        <w:rPr>
          <w:i/>
          <w:sz w:val="28"/>
          <w:szCs w:val="28"/>
        </w:rPr>
      </w:pPr>
      <w:r w:rsidRPr="00591A4F">
        <w:rPr>
          <w:b/>
          <w:bCs/>
          <w:i/>
          <w:sz w:val="28"/>
          <w:szCs w:val="28"/>
        </w:rPr>
        <w:t>Социальное партнерство, взаимодействие с социальными институтами</w:t>
      </w:r>
    </w:p>
    <w:p w:rsidR="0026528D" w:rsidRDefault="00591A4F" w:rsidP="00591A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Широкое сотрудничество с социумом позволяет снять территориальную ограниченность МБДОУ, чтобы сделать образовательный процесс более эффективным, открытым и полным, для поддержки образовательных инициатив семьи и создания условий для дошкольников по формированию навыков общения в различных социальных ситуациях, расширению кругозора, включению детей в различные формы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ровесниками, стимулированию коммуникативной, познавательной и игровой активности в различных видах деятельности. </w:t>
      </w:r>
    </w:p>
    <w:p w:rsidR="00591A4F" w:rsidRPr="00591A4F" w:rsidRDefault="00591A4F" w:rsidP="00591A4F">
      <w:pPr>
        <w:pStyle w:val="Default"/>
        <w:jc w:val="right"/>
        <w:rPr>
          <w:b/>
          <w:i/>
          <w:sz w:val="28"/>
          <w:szCs w:val="28"/>
        </w:rPr>
      </w:pPr>
      <w:r w:rsidRPr="00591A4F">
        <w:rPr>
          <w:b/>
          <w:i/>
          <w:sz w:val="28"/>
          <w:szCs w:val="28"/>
        </w:rPr>
        <w:t>Таблица 12</w:t>
      </w:r>
    </w:p>
    <w:p w:rsidR="00591A4F" w:rsidRPr="00591A4F" w:rsidRDefault="007E7A5B" w:rsidP="00591A4F">
      <w:pPr>
        <w:pStyle w:val="ab"/>
        <w:spacing w:before="120"/>
        <w:ind w:left="720" w:right="120"/>
        <w:jc w:val="center"/>
        <w:rPr>
          <w:rFonts w:ascii="Times New Roman" w:hAnsi="Times New Roman" w:cs="Times New Roman"/>
          <w:b/>
          <w:i/>
          <w:color w:val="000000"/>
        </w:rPr>
      </w:pPr>
      <w:r>
        <w:rPr>
          <w:rStyle w:val="StrongEmphasis"/>
          <w:rFonts w:ascii="Times New Roman" w:eastAsia="OpenSymbol" w:hAnsi="Times New Roman" w:cs="Times New Roman"/>
          <w:i/>
          <w:color w:val="000000"/>
        </w:rPr>
        <w:t>Работа с социумом</w:t>
      </w:r>
      <w:r w:rsidR="00591A4F" w:rsidRPr="00591A4F">
        <w:rPr>
          <w:rStyle w:val="StrongEmphasis"/>
          <w:rFonts w:ascii="Times New Roman" w:eastAsia="OpenSymbol" w:hAnsi="Times New Roman" w:cs="Times New Roman"/>
          <w:i/>
          <w:color w:val="000000"/>
        </w:rPr>
        <w:t xml:space="preserve"> (на договорной основе)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0"/>
        <w:gridCol w:w="4984"/>
        <w:gridCol w:w="1562"/>
        <w:gridCol w:w="2424"/>
      </w:tblGrid>
      <w:tr w:rsidR="00591A4F" w:rsidRPr="00163025" w:rsidTr="00852723">
        <w:trPr>
          <w:trHeight w:val="145"/>
          <w:jc w:val="center"/>
        </w:trPr>
        <w:tc>
          <w:tcPr>
            <w:tcW w:w="700" w:type="dxa"/>
          </w:tcPr>
          <w:p w:rsidR="00591A4F" w:rsidRPr="00852723" w:rsidRDefault="00591A4F" w:rsidP="00591A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52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591A4F" w:rsidRPr="00852723" w:rsidRDefault="00591A4F" w:rsidP="00591A4F">
            <w:pPr>
              <w:pStyle w:val="TableContents"/>
              <w:tabs>
                <w:tab w:val="left" w:pos="3799"/>
              </w:tabs>
              <w:spacing w:before="120" w:after="120"/>
              <w:ind w:right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52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Содержание</w:t>
            </w:r>
            <w:r w:rsidRPr="00852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1562" w:type="dxa"/>
          </w:tcPr>
          <w:p w:rsidR="00591A4F" w:rsidRPr="00852723" w:rsidRDefault="00591A4F" w:rsidP="00591A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52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24" w:type="dxa"/>
          </w:tcPr>
          <w:p w:rsidR="00591A4F" w:rsidRPr="00852723" w:rsidRDefault="00591A4F" w:rsidP="00591A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5272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91A4F" w:rsidRPr="00163025" w:rsidTr="00852723">
        <w:trPr>
          <w:trHeight w:val="145"/>
          <w:jc w:val="center"/>
        </w:trPr>
        <w:tc>
          <w:tcPr>
            <w:tcW w:w="700" w:type="dxa"/>
          </w:tcPr>
          <w:p w:rsidR="00591A4F" w:rsidRPr="00163025" w:rsidRDefault="00591A4F" w:rsidP="00591A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591A4F" w:rsidRPr="00163025" w:rsidRDefault="00591A4F" w:rsidP="00591A4F">
            <w:pPr>
              <w:pStyle w:val="TableContents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163025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Взаимодействие со школой.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630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62" w:type="dxa"/>
          </w:tcPr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СОШ №56</w:t>
            </w:r>
          </w:p>
        </w:tc>
      </w:tr>
      <w:tr w:rsidR="00591A4F" w:rsidRPr="00163025" w:rsidTr="00852723">
        <w:trPr>
          <w:trHeight w:val="145"/>
          <w:jc w:val="center"/>
        </w:trPr>
        <w:tc>
          <w:tcPr>
            <w:tcW w:w="700" w:type="dxa"/>
          </w:tcPr>
          <w:p w:rsidR="00591A4F" w:rsidRPr="00163025" w:rsidRDefault="00591A4F" w:rsidP="00591A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4" w:type="dxa"/>
          </w:tcPr>
          <w:p w:rsidR="00591A4F" w:rsidRDefault="00591A4F" w:rsidP="0026528D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14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фото-студиями</w:t>
            </w:r>
          </w:p>
          <w:p w:rsidR="00591A4F" w:rsidRPr="00A1143E" w:rsidRDefault="00591A4F" w:rsidP="0026528D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A1143E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Удовлетворение потребностей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фото, видео - съёмках, выпускных альбомах.</w:t>
            </w:r>
          </w:p>
        </w:tc>
        <w:tc>
          <w:tcPr>
            <w:tcW w:w="1562" w:type="dxa"/>
          </w:tcPr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591A4F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591A4F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«Шоколад»</w:t>
            </w:r>
          </w:p>
          <w:p w:rsidR="00591A4F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«Сказка»</w:t>
            </w:r>
          </w:p>
          <w:p w:rsidR="00591A4F" w:rsidRPr="00A1143E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91A4F" w:rsidRPr="00163025" w:rsidTr="00852723">
        <w:trPr>
          <w:trHeight w:val="145"/>
          <w:jc w:val="center"/>
        </w:trPr>
        <w:tc>
          <w:tcPr>
            <w:tcW w:w="700" w:type="dxa"/>
          </w:tcPr>
          <w:p w:rsidR="00591A4F" w:rsidRPr="00163025" w:rsidRDefault="0026528D" w:rsidP="00591A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91A4F"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84" w:type="dxa"/>
          </w:tcPr>
          <w:p w:rsidR="00591A4F" w:rsidRPr="00C2453E" w:rsidRDefault="00591A4F" w:rsidP="0026528D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245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МКУК «ЦГБС»</w:t>
            </w:r>
          </w:p>
          <w:p w:rsidR="00591A4F" w:rsidRPr="00163025" w:rsidRDefault="00591A4F" w:rsidP="0026528D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Совместная культурно-просветительская деятельность, направленная на духовно-нравственное, эстетическое и гражданско-патриотическое воспитание детей, пропаганду чтения и книги.</w:t>
            </w:r>
          </w:p>
        </w:tc>
        <w:tc>
          <w:tcPr>
            <w:tcW w:w="1562" w:type="dxa"/>
          </w:tcPr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591A4F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Централизованная городская библиотечная система</w:t>
            </w:r>
          </w:p>
        </w:tc>
      </w:tr>
      <w:tr w:rsidR="00591A4F" w:rsidRPr="00163025" w:rsidTr="00852723">
        <w:trPr>
          <w:trHeight w:val="145"/>
          <w:jc w:val="center"/>
        </w:trPr>
        <w:tc>
          <w:tcPr>
            <w:tcW w:w="700" w:type="dxa"/>
          </w:tcPr>
          <w:p w:rsidR="00591A4F" w:rsidRPr="00163025" w:rsidRDefault="0026528D" w:rsidP="00591A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591A4F" w:rsidRDefault="00591A4F" w:rsidP="0026528D">
            <w:pPr>
              <w:pStyle w:val="TableContents"/>
              <w:ind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Взаимодействие с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ДШИ</w:t>
            </w: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8A3F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М.П. Максаковой»</w:t>
            </w:r>
          </w:p>
          <w:p w:rsidR="00591A4F" w:rsidRPr="008A3F50" w:rsidRDefault="00591A4F" w:rsidP="0026528D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F50">
              <w:rPr>
                <w:rFonts w:ascii="Times New Roman" w:hAnsi="Times New Roman"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благоприятных условий для интеллектуального, нравственно-эстетического развития личности каждого ребенка.</w:t>
            </w:r>
          </w:p>
        </w:tc>
        <w:tc>
          <w:tcPr>
            <w:tcW w:w="1562" w:type="dxa"/>
          </w:tcPr>
          <w:p w:rsidR="00591A4F" w:rsidRPr="00163025" w:rsidRDefault="00591A4F" w:rsidP="00591A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591A4F" w:rsidRDefault="00591A4F" w:rsidP="00591A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№67</w:t>
            </w:r>
          </w:p>
          <w:p w:rsidR="00591A4F" w:rsidRPr="00163025" w:rsidRDefault="00591A4F" w:rsidP="00591A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«Детская школа искусств имени М.П. Максаковой»</w:t>
            </w:r>
          </w:p>
        </w:tc>
      </w:tr>
      <w:tr w:rsidR="00591A4F" w:rsidRPr="00163025" w:rsidTr="00852723">
        <w:trPr>
          <w:trHeight w:val="145"/>
          <w:jc w:val="center"/>
        </w:trPr>
        <w:tc>
          <w:tcPr>
            <w:tcW w:w="700" w:type="dxa"/>
          </w:tcPr>
          <w:p w:rsidR="00591A4F" w:rsidRPr="00163025" w:rsidRDefault="0026528D" w:rsidP="00591A4F">
            <w:pPr>
              <w:pStyle w:val="TableContents"/>
              <w:tabs>
                <w:tab w:val="center" w:pos="382"/>
              </w:tabs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591A4F" w:rsidRPr="00163025" w:rsidRDefault="00591A4F" w:rsidP="00591A4F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</w:rPr>
              <w:t>Взаимодействие с детской поликлиникой: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1.Совместное планирование 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оздоровительно – профилактических мероприятий 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562" w:type="dxa"/>
          </w:tcPr>
          <w:p w:rsidR="00591A4F" w:rsidRPr="00163025" w:rsidRDefault="00591A4F" w:rsidP="00591A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4" w:type="dxa"/>
          </w:tcPr>
          <w:p w:rsidR="00591A4F" w:rsidRPr="00163025" w:rsidRDefault="00591A4F" w:rsidP="00591A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0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Медицинская сестра</w:t>
            </w:r>
          </w:p>
        </w:tc>
      </w:tr>
    </w:tbl>
    <w:p w:rsidR="00591A4F" w:rsidRPr="00591A4F" w:rsidRDefault="00591A4F" w:rsidP="00591A4F">
      <w:pPr>
        <w:pStyle w:val="Default"/>
        <w:rPr>
          <w:sz w:val="28"/>
          <w:szCs w:val="28"/>
          <w:lang w:val="en-US"/>
        </w:rPr>
      </w:pPr>
    </w:p>
    <w:p w:rsidR="00437989" w:rsidRDefault="00591A4F" w:rsidP="00437989">
      <w:pPr>
        <w:pStyle w:val="Default"/>
        <w:rPr>
          <w:b/>
          <w:bCs/>
          <w:i/>
          <w:iCs/>
          <w:sz w:val="28"/>
          <w:szCs w:val="28"/>
        </w:rPr>
      </w:pPr>
      <w:r w:rsidRPr="00591A4F">
        <w:rPr>
          <w:b/>
          <w:bCs/>
          <w:i/>
          <w:sz w:val="28"/>
          <w:szCs w:val="28"/>
        </w:rPr>
        <w:t>Вывод</w:t>
      </w:r>
      <w:r w:rsidRPr="00591A4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результате работы родительского сообщества и детского сада повысилась психолого-педагогическая компетентность родителей в вопросах детско-родительских отношений, появилась заинтересованность родителей к активному участию в жизни МБДОУ, выстроена система мероприятий по обеспечению сотрудничества между учреждением и родителями. </w:t>
      </w:r>
    </w:p>
    <w:p w:rsidR="00D62A3E" w:rsidRDefault="00D62A3E" w:rsidP="00437989">
      <w:pPr>
        <w:pStyle w:val="Default"/>
        <w:rPr>
          <w:b/>
          <w:bCs/>
          <w:i/>
          <w:iCs/>
          <w:sz w:val="28"/>
          <w:szCs w:val="28"/>
        </w:rPr>
      </w:pPr>
    </w:p>
    <w:p w:rsidR="00D62A3E" w:rsidRPr="007E7A5B" w:rsidRDefault="007E7A5B" w:rsidP="00D62A3E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</w:t>
      </w:r>
      <w:r w:rsidR="001959EC"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ОЦЕНКА</w:t>
      </w:r>
      <w:r w:rsidR="00D62A3E"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ОРГАНИЗАЦИИ ОБРАЗОВАТЕЛЬНОГО ПРОЦЕССА</w:t>
      </w:r>
      <w:r w:rsidR="00D62A3E" w:rsidRPr="007E7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959EC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Процесс реализации образовательной деятельности носит комплексный, плановый характер. В соответствии с Программой в МБДОУ установлены распорядок бодрствования и сна, приема пищи, гигиенических и оздоровительных процедур, организация организованной образовательной деятельности, прогулок и самостоятельной деятельности воспитанников. Реализация Программы предполагает учет принципа единого комплексно- тематического планирования и интеграции образовательных областей в соответствии с возрастными возможностями и особенностями воспитанников.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2021 году образовательный процесс осуществлялся в соответствии с разработанными документами для обеспечения организационно-педагогических условий реализации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 учебный год: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годовым планом;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календарным учебным графиком;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учебным планом;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расписанием организованной образовательной деятельности;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режимом дня на холодный и теплый периоды года;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рабочими программами воспитателей и специалистов. </w:t>
      </w:r>
    </w:p>
    <w:p w:rsidR="00591A4F" w:rsidRPr="00591A4F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документы составлены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Режим дня соответствует возрастным особенностям детей и способствует их гармоничному развитию.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структуру учебного плана образовательной деятельности МБДОУ  № 67 входит: </w:t>
      </w:r>
    </w:p>
    <w:p w:rsidR="00CA4512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– федеральный компонент, которая составляет не менее 60 % от общего нормативного времени, отводимого на освоение основной </w:t>
      </w:r>
      <w:r>
        <w:rPr>
          <w:sz w:val="28"/>
          <w:szCs w:val="28"/>
        </w:rPr>
        <w:lastRenderedPageBreak/>
        <w:t>образовательной программы дошкольного образования, и часть, формируемая участниками образовательных отношений – компонент образовательного учреждения, которая составляет не более 40% от общего нормативного времени, отводимого на освоение основной образовательной программы дошкольного образования. Часть плана образовательной деятельности, формируемая участниками образовательных отношений, обеспечивает вариативность образования; позволяет более полно реализовать социальный заказ на образовательные услуги, учитывать специфику условий, в которых осуществляется образовательный процесс и включает в себя дополнительные занятия по направлениям развития и образования детей, дополнение технологиями, проектами, программами (авторские, парциальные), используемыми в учреждении. Обе части образовательной деятельности реализуются во взаимодействии друг с другом.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обеспечивает выполнение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организованную образовательную деятельность и образовательную деятельность в процессе режимных моментов.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Часть учебного плана, формируемая участниками образовательного процесса МБДОУ, обеспечивает вариативность образования</w:t>
      </w:r>
      <w:r w:rsidRPr="00D62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расширение области образовательных услуг для воспитанников.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нагрузка определена с учётом необходимого требования - соблюдение минимального количества времени ООД на изучение каждой образовательной области, которое определено в обязательной части Учебного плана, и предельно допустимая нагрузка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плана предполагала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ООД: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соблюдались пределы максимально допустимой недельной образовательной нагрузки;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учитывалась зависимость работоспособности детей от дня недели и времени.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ООД, требующая повышенной познавательной активности и умственного напряжения детей, организовывалась в первой половине дня и в дни наиболее высокой работоспособности детей (вторник, среда). </w:t>
      </w:r>
    </w:p>
    <w:p w:rsidR="00D62A3E" w:rsidRDefault="00D62A3E" w:rsidP="00D62A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МБДОУ осуществлялась в течение всего года, включая летний оздоровительный период. Во время каникул и в летний оздоровительный период ООД организовывал</w:t>
      </w:r>
      <w:r w:rsidR="00057A5A">
        <w:rPr>
          <w:sz w:val="28"/>
          <w:szCs w:val="28"/>
        </w:rPr>
        <w:t>а</w:t>
      </w:r>
      <w:r>
        <w:rPr>
          <w:sz w:val="28"/>
          <w:szCs w:val="28"/>
        </w:rPr>
        <w:t>сь только по физическому и художественно-эстетическому направлениям.</w:t>
      </w:r>
    </w:p>
    <w:p w:rsidR="001959EC" w:rsidRPr="003673BE" w:rsidRDefault="001959EC" w:rsidP="001959E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D4FAD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</w:t>
      </w:r>
      <w:r w:rsidRPr="000D4FAD">
        <w:rPr>
          <w:rFonts w:ascii="Times New Roman" w:hAnsi="Times New Roman" w:cs="Times New Roman"/>
          <w:sz w:val="28"/>
          <w:szCs w:val="28"/>
        </w:rPr>
        <w:lastRenderedPageBreak/>
        <w:t>развития и подготовки к дальнейшей учебной деятельности и жизни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9EC" w:rsidRPr="003673BE" w:rsidRDefault="001959EC" w:rsidP="001959EC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Чтобы не допустить распространения </w:t>
      </w:r>
      <w:proofErr w:type="spellStart"/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инфекции, администрация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Детского сада ввела </w:t>
      </w: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дополнительные ограничительные и профилактические меры в соответствии с СП 3.1/2.4.3598-20: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знаков инфекционных заболеваний</w:t>
      </w: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дезинфекцию посуды, столовых приборов после каждого использования;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бактерицидные установки в групповых комнатах;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частое проветривание групповых комнат в отсутствие воспитанников;</w:t>
      </w:r>
    </w:p>
    <w:p w:rsidR="001959EC" w:rsidRPr="003673BE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1959EC" w:rsidRDefault="001959EC" w:rsidP="001959EC">
      <w:pPr>
        <w:numPr>
          <w:ilvl w:val="0"/>
          <w:numId w:val="8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color w:val="222222"/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F00B7B" w:rsidRDefault="00F00B7B" w:rsidP="00F00B7B">
      <w:p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959EC" w:rsidRDefault="001959EC" w:rsidP="001959EC">
      <w:pPr>
        <w:spacing w:after="0" w:line="240" w:lineRule="auto"/>
        <w:ind w:left="-15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59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  <w:r w:rsidRPr="0019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организация образовательного процесса в МБДОУ осуществляется в соответствии с годовым планированием, с </w:t>
      </w:r>
      <w:r w:rsidR="008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основной </w:t>
      </w:r>
      <w:r w:rsidRPr="0019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образовательной программой </w:t>
      </w:r>
      <w:r w:rsidR="008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</w:t>
      </w:r>
      <w:r w:rsidRPr="00195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требованиями.</w:t>
      </w:r>
    </w:p>
    <w:p w:rsidR="001959EC" w:rsidRDefault="001959EC" w:rsidP="001959EC">
      <w:pPr>
        <w:spacing w:after="0" w:line="240" w:lineRule="auto"/>
        <w:ind w:left="-15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59EC" w:rsidRPr="0055783A" w:rsidRDefault="0055783A" w:rsidP="001959EC">
      <w:pPr>
        <w:spacing w:after="0" w:line="240" w:lineRule="auto"/>
        <w:ind w:left="-15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783A">
        <w:rPr>
          <w:rFonts w:ascii="Times New Roman" w:hAnsi="Times New Roman" w:cs="Times New Roman"/>
          <w:b/>
          <w:bCs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5. ОЦЕНКА КАЧЕСТВА ОБРАЗОВАНИЯ ВОСПИТАННИКОВ</w:t>
      </w:r>
    </w:p>
    <w:p w:rsidR="006B0663" w:rsidRDefault="001959EC" w:rsidP="0019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Качество образования воспитанников определяется на основе мониторинга (диагностики развития детей). </w:t>
      </w:r>
      <w:r w:rsidR="006B0663">
        <w:rPr>
          <w:sz w:val="28"/>
          <w:szCs w:val="28"/>
        </w:rPr>
        <w:t>Мониторинг педагогической диагностики проводится дважды в год: в начале и в конце учебного года, для проведения сравнительного анализа, включает два этапа.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 В конце учебного года делаются выводы о степени удовлетворения образовательных потребностей детей и о достижении положительной динамики самих</w:t>
      </w:r>
      <w:r w:rsidR="00040F54">
        <w:rPr>
          <w:sz w:val="28"/>
          <w:szCs w:val="28"/>
        </w:rPr>
        <w:t xml:space="preserve"> образовательных потребностей. </w:t>
      </w:r>
    </w:p>
    <w:p w:rsidR="00040F54" w:rsidRDefault="00040F54" w:rsidP="00040F54">
      <w:pPr>
        <w:pStyle w:val="Default"/>
        <w:rPr>
          <w:sz w:val="28"/>
          <w:szCs w:val="28"/>
        </w:rPr>
      </w:pPr>
      <w:r w:rsidRPr="001959EC">
        <w:rPr>
          <w:sz w:val="28"/>
          <w:szCs w:val="28"/>
        </w:rPr>
        <w:t xml:space="preserve">Оценка педагогического процесса связана с уровнем овладения каждым ребенком необходимыми навыками и умениями детей по 5 образовательным областям и игровой деятельности, соответствующих ФГОС </w:t>
      </w:r>
      <w:proofErr w:type="gramStart"/>
      <w:r w:rsidRPr="001959EC">
        <w:rPr>
          <w:sz w:val="28"/>
          <w:szCs w:val="28"/>
        </w:rPr>
        <w:t>ДО</w:t>
      </w:r>
      <w:proofErr w:type="gramEnd"/>
      <w:r w:rsidRPr="001959EC">
        <w:rPr>
          <w:sz w:val="28"/>
          <w:szCs w:val="28"/>
        </w:rPr>
        <w:t xml:space="preserve">: </w:t>
      </w:r>
    </w:p>
    <w:p w:rsidR="00040F54" w:rsidRDefault="00040F54" w:rsidP="00040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59EC">
        <w:rPr>
          <w:sz w:val="28"/>
          <w:szCs w:val="28"/>
        </w:rPr>
        <w:t>«Соци</w:t>
      </w:r>
      <w:r>
        <w:rPr>
          <w:sz w:val="28"/>
          <w:szCs w:val="28"/>
        </w:rPr>
        <w:t>ально-коммуникативное развитие»;</w:t>
      </w:r>
    </w:p>
    <w:p w:rsidR="00040F54" w:rsidRDefault="00040F54" w:rsidP="00040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1959EC">
        <w:rPr>
          <w:sz w:val="28"/>
          <w:szCs w:val="28"/>
        </w:rPr>
        <w:t xml:space="preserve"> «Познавательное развитие»</w:t>
      </w:r>
      <w:r>
        <w:rPr>
          <w:sz w:val="28"/>
          <w:szCs w:val="28"/>
        </w:rPr>
        <w:t>;</w:t>
      </w:r>
    </w:p>
    <w:p w:rsidR="00040F54" w:rsidRDefault="00040F54" w:rsidP="00040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«Физическое развитие»;</w:t>
      </w:r>
    </w:p>
    <w:p w:rsidR="00040F54" w:rsidRDefault="00040F54" w:rsidP="00040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959EC">
        <w:rPr>
          <w:sz w:val="28"/>
          <w:szCs w:val="28"/>
        </w:rPr>
        <w:t xml:space="preserve"> «Худож</w:t>
      </w:r>
      <w:r>
        <w:rPr>
          <w:sz w:val="28"/>
          <w:szCs w:val="28"/>
        </w:rPr>
        <w:t>ественно-эстетическое развитие»;</w:t>
      </w:r>
    </w:p>
    <w:p w:rsidR="00040F54" w:rsidRDefault="00040F54" w:rsidP="00040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«Речевое развитие».</w:t>
      </w:r>
    </w:p>
    <w:p w:rsidR="00040F54" w:rsidRDefault="00040F54" w:rsidP="0019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</w:t>
      </w:r>
      <w:r w:rsidRPr="001959EC">
        <w:rPr>
          <w:sz w:val="28"/>
          <w:szCs w:val="28"/>
        </w:rPr>
        <w:t xml:space="preserve">то позволяет комплексно оценить качество образовательной деятельности и при необходимости индивидуализировать его для достижения достаточного уровня освоения каждым ребенком содержания образовательных программ МБДОУ. </w:t>
      </w:r>
    </w:p>
    <w:p w:rsidR="001959EC" w:rsidRDefault="001959EC" w:rsidP="00195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освоения основной образовательной программы дошкольного образования определяется как система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</w:t>
      </w:r>
    </w:p>
    <w:p w:rsidR="001959EC" w:rsidRPr="001959EC" w:rsidRDefault="001959EC" w:rsidP="001959EC">
      <w:pPr>
        <w:pStyle w:val="Default"/>
        <w:jc w:val="center"/>
        <w:rPr>
          <w:sz w:val="28"/>
          <w:szCs w:val="28"/>
        </w:rPr>
      </w:pPr>
      <w:r w:rsidRPr="001959EC">
        <w:rPr>
          <w:b/>
          <w:bCs/>
          <w:i/>
          <w:iCs/>
          <w:sz w:val="28"/>
          <w:szCs w:val="28"/>
        </w:rPr>
        <w:t>Результаты мони</w:t>
      </w:r>
      <w:r w:rsidR="005E6D22">
        <w:rPr>
          <w:b/>
          <w:bCs/>
          <w:i/>
          <w:iCs/>
          <w:sz w:val="28"/>
          <w:szCs w:val="28"/>
        </w:rPr>
        <w:t>торинга усвоения образовательной</w:t>
      </w:r>
      <w:r w:rsidRPr="001959EC">
        <w:rPr>
          <w:b/>
          <w:bCs/>
          <w:i/>
          <w:iCs/>
          <w:sz w:val="28"/>
          <w:szCs w:val="28"/>
        </w:rPr>
        <w:t xml:space="preserve"> программ</w:t>
      </w:r>
      <w:r w:rsidR="005E6D22">
        <w:rPr>
          <w:b/>
          <w:bCs/>
          <w:i/>
          <w:iCs/>
          <w:sz w:val="28"/>
          <w:szCs w:val="28"/>
        </w:rPr>
        <w:t>ы</w:t>
      </w:r>
    </w:p>
    <w:p w:rsidR="007D2B50" w:rsidRPr="00040F54" w:rsidRDefault="001959EC" w:rsidP="001959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0F54">
        <w:rPr>
          <w:rFonts w:ascii="Times New Roman" w:hAnsi="Times New Roman" w:cs="Times New Roman"/>
          <w:b/>
          <w:bCs/>
          <w:i/>
          <w:sz w:val="28"/>
          <w:szCs w:val="28"/>
        </w:rPr>
        <w:t>в 2021году</w:t>
      </w:r>
    </w:p>
    <w:p w:rsidR="00040F54" w:rsidRPr="00040F54" w:rsidRDefault="00040F54" w:rsidP="00040F54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040F5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Таблица 13</w:t>
      </w: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705"/>
        <w:gridCol w:w="633"/>
        <w:gridCol w:w="676"/>
        <w:gridCol w:w="606"/>
        <w:gridCol w:w="716"/>
        <w:gridCol w:w="495"/>
        <w:gridCol w:w="678"/>
        <w:gridCol w:w="1917"/>
      </w:tblGrid>
      <w:tr w:rsidR="00040F54" w:rsidRPr="00450FA0" w:rsidTr="00A904D4">
        <w:trPr>
          <w:jc w:val="center"/>
        </w:trPr>
        <w:tc>
          <w:tcPr>
            <w:tcW w:w="304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Уровень развития 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</w:t>
            </w:r>
          </w:p>
        </w:tc>
      </w:tr>
      <w:tr w:rsidR="00040F54" w:rsidRPr="00450FA0" w:rsidTr="00A904D4">
        <w:trPr>
          <w:jc w:val="center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40F54" w:rsidRPr="00450FA0" w:rsidRDefault="00040F5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6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6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Кол-во</w:t>
            </w:r>
          </w:p>
        </w:tc>
        <w:tc>
          <w:tcPr>
            <w:tcW w:w="19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% воспитанников в предел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ах</w:t>
            </w:r>
          </w:p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нормы</w:t>
            </w:r>
          </w:p>
        </w:tc>
      </w:tr>
      <w:tr w:rsidR="00040F54" w:rsidRPr="00450FA0" w:rsidTr="00A904D4">
        <w:trPr>
          <w:jc w:val="center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40F54" w:rsidRPr="00450FA0" w:rsidRDefault="00040F54" w:rsidP="00A9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257</w:t>
            </w:r>
          </w:p>
        </w:tc>
        <w:tc>
          <w:tcPr>
            <w:tcW w:w="6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36,7</w:t>
            </w:r>
          </w:p>
        </w:tc>
        <w:tc>
          <w:tcPr>
            <w:tcW w:w="6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403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57,5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5,8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700</w:t>
            </w:r>
          </w:p>
        </w:tc>
        <w:tc>
          <w:tcPr>
            <w:tcW w:w="19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94,2</w:t>
            </w:r>
          </w:p>
        </w:tc>
      </w:tr>
      <w:tr w:rsidR="00040F54" w:rsidRPr="00450FA0" w:rsidTr="00A904D4">
        <w:trPr>
          <w:jc w:val="center"/>
        </w:trPr>
        <w:tc>
          <w:tcPr>
            <w:tcW w:w="304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7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280</w:t>
            </w:r>
          </w:p>
        </w:tc>
        <w:tc>
          <w:tcPr>
            <w:tcW w:w="63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</w:t>
            </w:r>
          </w:p>
        </w:tc>
        <w:tc>
          <w:tcPr>
            <w:tcW w:w="6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406</w:t>
            </w:r>
          </w:p>
        </w:tc>
        <w:tc>
          <w:tcPr>
            <w:tcW w:w="6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700</w:t>
            </w:r>
          </w:p>
        </w:tc>
        <w:tc>
          <w:tcPr>
            <w:tcW w:w="191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0F54" w:rsidRPr="00450FA0" w:rsidRDefault="00040F54" w:rsidP="00A904D4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98</w:t>
            </w:r>
          </w:p>
        </w:tc>
      </w:tr>
    </w:tbl>
    <w:p w:rsidR="00040F54" w:rsidRDefault="00040F54" w:rsidP="00040F5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0F54" w:rsidRPr="00040F54" w:rsidRDefault="00040F54" w:rsidP="00040F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педагогической диагностики по всем возрастным группам в 2021 году отмечено, что динамика развития соответствует возрасту детей. </w:t>
      </w:r>
    </w:p>
    <w:p w:rsidR="00040F54" w:rsidRPr="000C4323" w:rsidRDefault="00040F54" w:rsidP="00040F54">
      <w:pPr>
        <w:spacing w:after="115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0F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AD7E1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</w:t>
      </w:r>
      <w:r w:rsidRPr="00450FA0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етском саду.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  на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достаточном уровне осваивают 94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% детей ежегодно по каждому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возрасту. Большинство педагогов в с</w:t>
      </w:r>
      <w:r>
        <w:rPr>
          <w:rFonts w:ascii="Times New Roman" w:eastAsia="Times New Roman" w:hAnsi="Times New Roman" w:cs="Times New Roman"/>
          <w:sz w:val="28"/>
          <w:szCs w:val="28"/>
        </w:rPr>
        <w:t>воей работе используют игровые,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практические, исследовательские при</w:t>
      </w:r>
      <w:r>
        <w:rPr>
          <w:rFonts w:ascii="Times New Roman" w:eastAsia="Times New Roman" w:hAnsi="Times New Roman" w:cs="Times New Roman"/>
          <w:sz w:val="28"/>
          <w:szCs w:val="28"/>
        </w:rPr>
        <w:t>емы работы, стараются развивать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детскую самостоятельность, актив</w:t>
      </w:r>
      <w:r>
        <w:rPr>
          <w:rFonts w:ascii="Times New Roman" w:eastAsia="Times New Roman" w:hAnsi="Times New Roman" w:cs="Times New Roman"/>
          <w:sz w:val="28"/>
          <w:szCs w:val="28"/>
        </w:rPr>
        <w:t>ность, познавательный интерес и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5455FC">
        <w:rPr>
          <w:rFonts w:ascii="Times New Roman" w:eastAsia="Times New Roman" w:hAnsi="Times New Roman" w:cs="Times New Roman"/>
          <w:sz w:val="28"/>
          <w:szCs w:val="28"/>
        </w:rPr>
        <w:t>инициативу, что очень актуально в современной жизни.</w:t>
      </w:r>
      <w:r w:rsidRPr="00545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0C4323">
        <w:rPr>
          <w:rFonts w:ascii="Times New Roman" w:eastAsia="Calibri" w:hAnsi="Times New Roman" w:cs="Times New Roman"/>
          <w:iCs/>
          <w:sz w:val="28"/>
          <w:szCs w:val="28"/>
        </w:rPr>
        <w:t>едагогами учреждения также было проведено комплексное диагностическое обследование с целью выявления уровня готовности выпускников МБДОУ к обучению в школе.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C4323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</w:p>
    <w:p w:rsidR="00040F54" w:rsidRDefault="00040F54" w:rsidP="00040F5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0F54" w:rsidRPr="003673BE" w:rsidRDefault="00040F54" w:rsidP="00040F54">
      <w:pPr>
        <w:spacing w:after="0" w:line="27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 выпускниками детского сада программы дошкольного</w:t>
      </w:r>
    </w:p>
    <w:p w:rsidR="00040F54" w:rsidRPr="003673BE" w:rsidRDefault="00040F54" w:rsidP="00040F54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образования</w:t>
      </w:r>
    </w:p>
    <w:p w:rsidR="00040F54" w:rsidRPr="00040F54" w:rsidRDefault="00040F54" w:rsidP="00040F54">
      <w:pPr>
        <w:spacing w:after="0" w:line="270" w:lineRule="atLeast"/>
        <w:ind w:firstLine="708"/>
        <w:jc w:val="right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Таблица 14</w:t>
      </w:r>
    </w:p>
    <w:tbl>
      <w:tblPr>
        <w:tblStyle w:val="1"/>
        <w:tblW w:w="9498" w:type="dxa"/>
        <w:tblInd w:w="108" w:type="dxa"/>
        <w:tblLayout w:type="fixed"/>
        <w:tblLook w:val="0000"/>
      </w:tblPr>
      <w:tblGrid>
        <w:gridCol w:w="2007"/>
        <w:gridCol w:w="1254"/>
        <w:gridCol w:w="1134"/>
        <w:gridCol w:w="1275"/>
        <w:gridCol w:w="1276"/>
        <w:gridCol w:w="1276"/>
        <w:gridCol w:w="1276"/>
      </w:tblGrid>
      <w:tr w:rsidR="00040F54" w:rsidRPr="000C4323" w:rsidTr="005E6D22">
        <w:trPr>
          <w:trHeight w:val="1"/>
        </w:trPr>
        <w:tc>
          <w:tcPr>
            <w:tcW w:w="2007" w:type="dxa"/>
          </w:tcPr>
          <w:p w:rsidR="00040F54" w:rsidRDefault="00040F54" w:rsidP="00A9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4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40F54" w:rsidRPr="000C4323" w:rsidTr="005E6D22">
        <w:tc>
          <w:tcPr>
            <w:tcW w:w="2007" w:type="dxa"/>
          </w:tcPr>
          <w:p w:rsidR="00040F54" w:rsidRPr="000E7167" w:rsidRDefault="00040F54" w:rsidP="00A904D4">
            <w:pPr>
              <w:keepNext/>
              <w:keepLines/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Всего выпущено</w:t>
            </w:r>
          </w:p>
        </w:tc>
        <w:tc>
          <w:tcPr>
            <w:tcW w:w="1254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040F54" w:rsidRPr="000E7167" w:rsidRDefault="00040F54" w:rsidP="00A904D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040F54" w:rsidRPr="000E7167" w:rsidRDefault="00040F54" w:rsidP="00A904D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40F54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F54" w:rsidRPr="000C4323" w:rsidTr="005E6D22">
        <w:trPr>
          <w:trHeight w:val="1"/>
        </w:trPr>
        <w:tc>
          <w:tcPr>
            <w:tcW w:w="2007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 программу/ не освоили</w:t>
            </w:r>
            <w:proofErr w:type="gramEnd"/>
            <w:r w:rsidRPr="000E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1254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73/1</w:t>
            </w:r>
          </w:p>
        </w:tc>
        <w:tc>
          <w:tcPr>
            <w:tcW w:w="1134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99/2</w:t>
            </w:r>
          </w:p>
        </w:tc>
        <w:tc>
          <w:tcPr>
            <w:tcW w:w="1275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67">
              <w:rPr>
                <w:rFonts w:ascii="Times New Roman" w:hAnsi="Times New Roman" w:cs="Times New Roman"/>
                <w:sz w:val="24"/>
                <w:szCs w:val="24"/>
              </w:rPr>
              <w:t>118/2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</w:t>
            </w:r>
          </w:p>
        </w:tc>
        <w:tc>
          <w:tcPr>
            <w:tcW w:w="1276" w:type="dxa"/>
          </w:tcPr>
          <w:p w:rsidR="00040F54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</w:t>
            </w:r>
          </w:p>
        </w:tc>
        <w:tc>
          <w:tcPr>
            <w:tcW w:w="1276" w:type="dxa"/>
          </w:tcPr>
          <w:p w:rsidR="00040F54" w:rsidRPr="000E7167" w:rsidRDefault="00040F54" w:rsidP="00A9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4" w:rsidRDefault="00040F54" w:rsidP="00040F5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0F54" w:rsidRDefault="00040F54" w:rsidP="00040F54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мониторинга</w:t>
      </w: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 готовности воспитанников к обучению в 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 показал, что </w:t>
      </w:r>
      <w:r w:rsidRPr="000C4323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имеют высокий и средний уровень готовности. Большинство детей являются зрелыми для школьного обучения. </w:t>
      </w:r>
    </w:p>
    <w:p w:rsidR="00040F54" w:rsidRDefault="00040F54" w:rsidP="00040F5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дошкольное учреждение рассматривает готовность ребенка к школьному обучению, прежде всего, как общую его готовность, включающую в себя физическую, личностную, интеллектуальную. Это позволяет школе опираться на развитие ребенка, полученное в нашем дошкольном учреждении и последовательно продолжать педагогический процесс. </w:t>
      </w:r>
    </w:p>
    <w:p w:rsidR="00F00B7B" w:rsidRPr="003673BE" w:rsidRDefault="00F00B7B" w:rsidP="00040F54">
      <w:pPr>
        <w:spacing w:before="27" w:after="27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52723" w:rsidRDefault="00852723" w:rsidP="008527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6D22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5E6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Показатели мониторинга свидетельствуют об успешном освоении программы, о высоком уровне </w:t>
      </w:r>
      <w:proofErr w:type="spellStart"/>
      <w:r w:rsidRPr="005E6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 w:rsidRPr="005E6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детей необходимых знаний и умений. Результаты мониторинга оценки качества выполнения ООП ДО являются удовлетворительными и соответствуют возрасту детей и требованиям ФГОС </w:t>
      </w:r>
      <w:proofErr w:type="gramStart"/>
      <w:r w:rsidRPr="005E6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 w:rsidRPr="005E6D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МБДОУ в отчетном периоде функционировало продуктивно в режиме развития, что предполагает постоянный поиск инновационных форм организации образовательного процесса.</w:t>
      </w:r>
    </w:p>
    <w:p w:rsidR="005E6D22" w:rsidRDefault="005E6D22" w:rsidP="0085272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6D22" w:rsidRPr="0055783A" w:rsidRDefault="0055783A" w:rsidP="005E6D2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</w:t>
      </w:r>
      <w:r w:rsidR="005E6D22" w:rsidRPr="0055783A">
        <w:rPr>
          <w:b/>
          <w:bCs/>
          <w:i/>
          <w:sz w:val="28"/>
          <w:szCs w:val="28"/>
        </w:rPr>
        <w:t xml:space="preserve"> 6</w:t>
      </w:r>
      <w:r>
        <w:rPr>
          <w:b/>
          <w:bCs/>
          <w:i/>
          <w:sz w:val="28"/>
          <w:szCs w:val="28"/>
        </w:rPr>
        <w:t>. ОЦЕНКА МЕТОДИЧЕСКОЙ И НАУЧНО-ИССЛЕДОВАТЕЛЬСКОЙ ДЕЯТЕЛЬНОСТИ</w:t>
      </w:r>
    </w:p>
    <w:p w:rsidR="005E6D22" w:rsidRPr="005E6D22" w:rsidRDefault="005E6D22" w:rsidP="005E6D22">
      <w:pPr>
        <w:pStyle w:val="Default"/>
        <w:jc w:val="center"/>
        <w:rPr>
          <w:i/>
          <w:sz w:val="28"/>
          <w:szCs w:val="28"/>
        </w:rPr>
      </w:pPr>
      <w:r w:rsidRPr="005E6D22">
        <w:rPr>
          <w:b/>
          <w:bCs/>
          <w:i/>
          <w:sz w:val="28"/>
          <w:szCs w:val="28"/>
        </w:rPr>
        <w:t>Методическое сопровождение педагогического процесса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Целью методической работы в МБДОУ является создание оптимальных условий для непрерывного повышения уровня общей и педагогической культуры участников образовательного процесса.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эффективных условий для всестороннего непрерывного развития детей, качества профессионального развития педагогов дошкольного учреждения, взаимодействия с семьей определяет основные задачи методической работы: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обучение и развитие педагогических кадров, управление повышением их квалификации;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выявление, изучение, обобщение и распространение передового педагогического опыта педагогов МБДОУ;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методического обеспечения для осуществления образовательного процесса;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 координация деятельности МБДОУ и семьи в обеспечении всестороннего непрерывного развития воспитанников;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МБДОУ с учреждениями окружающего социума для реализации задач развития воспитанников и МБДОУ в целом;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анализ качества работы с целью создания условий для обеспечения</w:t>
      </w:r>
      <w:r w:rsidRPr="005E6D22">
        <w:rPr>
          <w:sz w:val="28"/>
          <w:szCs w:val="28"/>
        </w:rPr>
        <w:t xml:space="preserve"> </w:t>
      </w:r>
      <w:r>
        <w:rPr>
          <w:sz w:val="28"/>
          <w:szCs w:val="28"/>
        </w:rPr>
        <w:t>позитивных изменений в развитии личности воспитанников через повышение профессиональной компетентности педагогов.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D22" w:rsidRPr="0055783A" w:rsidRDefault="005E6D22" w:rsidP="005E6D22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55783A">
        <w:rPr>
          <w:b/>
          <w:bCs/>
          <w:i/>
          <w:color w:val="auto"/>
          <w:sz w:val="28"/>
          <w:szCs w:val="28"/>
        </w:rPr>
        <w:t>Функциональная деятельность методической службы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Выстроена по четырем основным направлениям: аналитическая деятельность, информационная деятельность, организационно-методическая деятельность, консультационная деятельность.</w:t>
      </w:r>
      <w:r w:rsidRPr="005E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создании условий для повышения профессиональной компетентности педагогов были использованы следующие формы методической работы: </w:t>
      </w:r>
    </w:p>
    <w:p w:rsidR="005E6D22" w:rsidRDefault="005E6D22" w:rsidP="005E6D22">
      <w:pPr>
        <w:pStyle w:val="Default"/>
        <w:rPr>
          <w:sz w:val="28"/>
          <w:szCs w:val="28"/>
        </w:rPr>
      </w:pPr>
      <w:proofErr w:type="gramStart"/>
      <w:r w:rsidRPr="00212A33">
        <w:rPr>
          <w:b/>
          <w:bCs/>
          <w:i/>
          <w:sz w:val="28"/>
          <w:szCs w:val="28"/>
        </w:rPr>
        <w:t>- групповые: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педагогические советы, консультации, семинары,  методические объединения, выставки, открытые просмотры,  работа по единым методическим темам. </w:t>
      </w:r>
      <w:proofErr w:type="gramEnd"/>
    </w:p>
    <w:p w:rsidR="005E6D22" w:rsidRDefault="005E6D22" w:rsidP="005E6D22">
      <w:pPr>
        <w:pStyle w:val="Default"/>
        <w:rPr>
          <w:sz w:val="28"/>
          <w:szCs w:val="28"/>
        </w:rPr>
      </w:pPr>
      <w:r w:rsidRPr="00212A33">
        <w:rPr>
          <w:b/>
          <w:bCs/>
          <w:i/>
          <w:sz w:val="28"/>
          <w:szCs w:val="28"/>
        </w:rPr>
        <w:t>-индивидуальные: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самообразование, индивидуальные консультации, собеседования.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формы методической работы в ДОУ направлены на выполнение задач, сформулированных в Уставе, Программе развития и годовом плане.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Методические мероприятия проведены в соответствии с годовым планом.</w:t>
      </w:r>
      <w:r w:rsidRPr="005E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оформлялись и обновлялись стенды с информацией для педагогов и родителей. </w:t>
      </w:r>
    </w:p>
    <w:p w:rsidR="005E6D22" w:rsidRPr="005E6D22" w:rsidRDefault="005E6D22" w:rsidP="005E6D22">
      <w:pPr>
        <w:pStyle w:val="Default"/>
        <w:jc w:val="center"/>
        <w:rPr>
          <w:i/>
          <w:sz w:val="28"/>
          <w:szCs w:val="28"/>
        </w:rPr>
      </w:pPr>
      <w:r w:rsidRPr="005E6D22">
        <w:rPr>
          <w:b/>
          <w:bCs/>
          <w:i/>
          <w:sz w:val="28"/>
          <w:szCs w:val="28"/>
        </w:rPr>
        <w:t>Обеспечение индивидуальной методической работы</w:t>
      </w:r>
    </w:p>
    <w:p w:rsidR="005E6D22" w:rsidRDefault="005E6D22" w:rsidP="005E6D22">
      <w:pPr>
        <w:pStyle w:val="Default"/>
        <w:jc w:val="center"/>
        <w:rPr>
          <w:sz w:val="28"/>
          <w:szCs w:val="28"/>
        </w:rPr>
      </w:pPr>
      <w:r w:rsidRPr="005E6D22">
        <w:rPr>
          <w:b/>
          <w:bCs/>
          <w:i/>
          <w:sz w:val="28"/>
          <w:szCs w:val="28"/>
        </w:rPr>
        <w:t>с молодыми специалистами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направления.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наставничество;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в самообразовании через подборку методической литературы, периодических изданий по интересующим вопросам;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педагогов к изучению опыта работы коллег своего учреждения и других ДОУ; </w:t>
      </w:r>
    </w:p>
    <w:p w:rsidR="005E6D22" w:rsidRDefault="005E6D22" w:rsidP="005E6D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усиление организации адресной методической помощи в ведении образовательной работы. </w:t>
      </w:r>
    </w:p>
    <w:p w:rsidR="005E6D22" w:rsidRDefault="005E6D22" w:rsidP="005E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22">
        <w:rPr>
          <w:rFonts w:ascii="Times New Roman" w:hAnsi="Times New Roman" w:cs="Times New Roman"/>
          <w:sz w:val="28"/>
          <w:szCs w:val="28"/>
        </w:rPr>
        <w:t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- источник пополнения методического кабинета. Это и конспекты занятий, планы разнообразных видов деятельности, дидактические игры</w:t>
      </w:r>
      <w:r>
        <w:rPr>
          <w:rFonts w:ascii="Times New Roman" w:hAnsi="Times New Roman" w:cs="Times New Roman"/>
          <w:sz w:val="28"/>
          <w:szCs w:val="28"/>
        </w:rPr>
        <w:t>, презентации опыта работы, проекты.</w:t>
      </w:r>
    </w:p>
    <w:p w:rsidR="00212A33" w:rsidRDefault="00212A33" w:rsidP="00212A33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212A33" w:rsidRPr="00212A33" w:rsidRDefault="00212A33" w:rsidP="00212A33">
      <w:pPr>
        <w:pStyle w:val="Default"/>
        <w:jc w:val="center"/>
        <w:rPr>
          <w:i/>
          <w:sz w:val="28"/>
          <w:szCs w:val="28"/>
        </w:rPr>
      </w:pPr>
      <w:r w:rsidRPr="00212A33">
        <w:rPr>
          <w:b/>
          <w:bCs/>
          <w:i/>
          <w:sz w:val="28"/>
          <w:szCs w:val="28"/>
        </w:rPr>
        <w:t>Участие в мероприятиях, повышающих имидж</w:t>
      </w:r>
    </w:p>
    <w:p w:rsidR="00212A33" w:rsidRDefault="00212A33" w:rsidP="00212A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2A33">
        <w:rPr>
          <w:rFonts w:ascii="Times New Roman" w:hAnsi="Times New Roman" w:cs="Times New Roman"/>
          <w:b/>
          <w:bCs/>
          <w:i/>
          <w:sz w:val="28"/>
          <w:szCs w:val="28"/>
        </w:rPr>
        <w:t>дошкольного образовательного учреждения</w:t>
      </w:r>
    </w:p>
    <w:p w:rsidR="00212A33" w:rsidRDefault="00212A33" w:rsidP="00212A33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A3316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Педагоги постоянно эффективно участвуют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 выступлениями</w:t>
      </w:r>
      <w:r w:rsidRPr="00A3316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 работе методических объединений,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семинарах, научно – практических конференциях, </w:t>
      </w:r>
      <w:r w:rsidRPr="00A3316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знакомятся с опытом работы своих коллег и других дошкольных учреждений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,  принимают участие в конкурсах профессионального мастерства</w:t>
      </w:r>
    </w:p>
    <w:p w:rsidR="00212A33" w:rsidRDefault="00212A33" w:rsidP="00212A33">
      <w:pPr>
        <w:spacing w:after="0" w:line="240" w:lineRule="auto"/>
      </w:pPr>
      <w:r w:rsidRPr="00A3316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2021 году педагоги Детского сада приняли участие:</w:t>
      </w:r>
    </w:p>
    <w:p w:rsidR="00212A33" w:rsidRDefault="00212A33" w:rsidP="00212A33">
      <w:pPr>
        <w:pStyle w:val="Default"/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в</w:t>
      </w:r>
      <w:r w:rsidRPr="00E00F4D">
        <w:rPr>
          <w:bCs/>
          <w:iCs/>
          <w:sz w:val="28"/>
          <w:szCs w:val="28"/>
        </w:rPr>
        <w:t xml:space="preserve"> работе </w:t>
      </w:r>
      <w:r>
        <w:rPr>
          <w:bCs/>
          <w:iCs/>
          <w:sz w:val="28"/>
          <w:szCs w:val="28"/>
        </w:rPr>
        <w:t>М</w:t>
      </w:r>
      <w:r w:rsidRPr="00E00F4D">
        <w:rPr>
          <w:bCs/>
          <w:iCs/>
          <w:sz w:val="28"/>
          <w:szCs w:val="28"/>
        </w:rPr>
        <w:t>еждународной научно-практической конференции</w:t>
      </w:r>
      <w:r>
        <w:rPr>
          <w:bCs/>
          <w:iCs/>
          <w:sz w:val="28"/>
          <w:szCs w:val="28"/>
        </w:rPr>
        <w:t xml:space="preserve"> «Инновационная педагогика и психология: проблемы и перспективы» </w:t>
      </w:r>
    </w:p>
    <w:p w:rsidR="00212A33" w:rsidRDefault="00212A33" w:rsidP="005E2220">
      <w:pPr>
        <w:pStyle w:val="Default"/>
      </w:pPr>
      <w:r>
        <w:rPr>
          <w:bCs/>
          <w:iCs/>
          <w:sz w:val="28"/>
          <w:szCs w:val="28"/>
        </w:rPr>
        <w:t>(2 педагога);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47"/>
      </w:tblGrid>
      <w:tr w:rsidR="00212A33" w:rsidTr="005E2220">
        <w:trPr>
          <w:trHeight w:val="1270"/>
        </w:trPr>
        <w:tc>
          <w:tcPr>
            <w:tcW w:w="8147" w:type="dxa"/>
          </w:tcPr>
          <w:p w:rsidR="00212A33" w:rsidRDefault="00212A33" w:rsidP="005E2220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32"/>
                <w:szCs w:val="32"/>
              </w:rPr>
              <w:t xml:space="preserve">- </w:t>
            </w:r>
            <w:r>
              <w:rPr>
                <w:iCs/>
                <w:sz w:val="28"/>
                <w:szCs w:val="28"/>
              </w:rPr>
              <w:t xml:space="preserve">в работе </w:t>
            </w:r>
            <w:r w:rsidRPr="00E00F4D">
              <w:rPr>
                <w:iCs/>
                <w:sz w:val="28"/>
                <w:szCs w:val="28"/>
              </w:rPr>
              <w:t xml:space="preserve">  межрегиональной научно-практической конференции с</w:t>
            </w:r>
            <w:r>
              <w:rPr>
                <w:iCs/>
                <w:sz w:val="28"/>
                <w:szCs w:val="28"/>
              </w:rPr>
              <w:t xml:space="preserve"> международным участием «Новому веку – новое образование: тенденции, инновации, перспективы» (2 педагога);</w:t>
            </w:r>
          </w:p>
          <w:p w:rsidR="00212A33" w:rsidRDefault="00212A33" w:rsidP="005E2220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 акции «Рисуем Победу – 2021» (33 педагога);</w:t>
            </w:r>
          </w:p>
          <w:p w:rsidR="00212A33" w:rsidRDefault="00212A33" w:rsidP="005E2220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 семинаре для педагогов ДОУ «Организация занятий по изобразительной деятельности и конструированию в группах детей дошкольного возраста» (36 педагогов);</w:t>
            </w:r>
          </w:p>
          <w:p w:rsidR="00212A33" w:rsidRDefault="00212A33" w:rsidP="005E2220">
            <w:pPr>
              <w:pStyle w:val="Defaul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в открытом заседании секции дошкольного образования регионального </w:t>
            </w:r>
            <w:proofErr w:type="spellStart"/>
            <w:r>
              <w:rPr>
                <w:iCs/>
                <w:sz w:val="28"/>
                <w:szCs w:val="28"/>
              </w:rPr>
              <w:t>учебно</w:t>
            </w:r>
            <w:proofErr w:type="spellEnd"/>
            <w:r>
              <w:rPr>
                <w:iCs/>
                <w:sz w:val="28"/>
                <w:szCs w:val="28"/>
              </w:rPr>
              <w:t xml:space="preserve"> - методического объединения «Моя педагогическая копилка «Построение занятий по развитию речи и ознакомлению с окружающим миром» (1 педагог);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 w:rsidRPr="00C26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открытом заседании секции музыкальных руководителей дошкольных образовательных организаций </w:t>
            </w:r>
            <w:proofErr w:type="spellStart"/>
            <w:r w:rsidRPr="00C268A0">
              <w:rPr>
                <w:rFonts w:ascii="Times New Roman" w:hAnsi="Times New Roman" w:cs="Times New Roman"/>
                <w:iCs/>
                <w:sz w:val="28"/>
                <w:szCs w:val="28"/>
              </w:rPr>
              <w:t>учебно</w:t>
            </w:r>
            <w:proofErr w:type="spellEnd"/>
            <w:r w:rsidRPr="00C268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методического объединения «Построение современного интегрированного музыкально – физкультурного занятия для дошкольников в образовательной организации» (2 педагога)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в очном проблемном семинаре «Инновационные технологии в подготовке детей к школе» (2 педагога);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в работе Международной научно – практической конференции «Актуальные проблемы современного образования: тенденции и перспективы» (8 педагогов);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в работе Всероссийского форума «Педагоги России: инновации в образовании» (2 педагога);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 работе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Всероссийского форума «Воспитатели России» (1 педагог);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 в очном проблемном семинаре «Познавательное и речевое развитие детей раннего и дошкольного возраста в условиях реализации ФГОС ДО» (5 педагогов);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-в очном проблемном семинаре «Организация работы с родителями воспитанников в ДОУ в условиях реализации ФГОС ДО» (4 педагога);</w:t>
            </w:r>
          </w:p>
          <w:p w:rsidR="00212A33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 областном семинаре «ИКТ – компетентность педагога в условиях реализации ФГОС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современные электронные, цифровые 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ресурсы» (1 педагог);</w:t>
            </w:r>
          </w:p>
          <w:p w:rsidR="00212A33" w:rsidRPr="00C44FDD" w:rsidRDefault="00212A33" w:rsidP="005E222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в очном проблемном семинаре «Организация образовательного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процесса 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</w:tr>
    </w:tbl>
    <w:p w:rsidR="00212A33" w:rsidRDefault="00212A33" w:rsidP="005E222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A3316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="00A904D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371B30" w:rsidRDefault="00371B30" w:rsidP="00212A33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A904D4" w:rsidRDefault="00212A33" w:rsidP="00212A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2A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Вывод: </w:t>
      </w:r>
      <w:r w:rsidRPr="00212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работа способствует развитию качеств личности педагога, необходимых ему для успешного самообразования и творческой самореализации. Методическая служба МБДОУ находится в постоянном поиске актуального содержания, результативных форм и методов методической работы, дающих наибольший импульс творчеству педагогов.</w:t>
      </w:r>
    </w:p>
    <w:p w:rsidR="00A904D4" w:rsidRPr="0055783A" w:rsidRDefault="0055783A" w:rsidP="00A904D4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</w:t>
      </w:r>
      <w:r w:rsidR="00A904D4" w:rsidRPr="0055783A">
        <w:rPr>
          <w:b/>
          <w:bCs/>
          <w:i/>
          <w:sz w:val="28"/>
          <w:szCs w:val="28"/>
        </w:rPr>
        <w:t xml:space="preserve"> 7.</w:t>
      </w:r>
      <w:r>
        <w:rPr>
          <w:b/>
          <w:bCs/>
          <w:i/>
          <w:sz w:val="28"/>
          <w:szCs w:val="28"/>
        </w:rPr>
        <w:t xml:space="preserve"> ОЦЕНКА КАДРОВОГО</w:t>
      </w:r>
      <w:r w:rsidR="00A904D4" w:rsidRPr="0055783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ОБЕСПЕЧЕНИЯ</w:t>
      </w:r>
    </w:p>
    <w:p w:rsidR="00A904D4" w:rsidRDefault="00A904D4" w:rsidP="00A904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сегодня дошкольное образовательное учреждение полностью укомплектовано педагогическим и техническим персоналом в соответствии со штатным расписанием.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761н. Коллектив объединён едиными целями и задачами и имеет благоприятный психологический климат. </w:t>
      </w:r>
    </w:p>
    <w:p w:rsidR="00A904D4" w:rsidRPr="003673BE" w:rsidRDefault="00A904D4" w:rsidP="00A904D4">
      <w:pPr>
        <w:spacing w:after="11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Педагогический коллектив Детского </w:t>
      </w:r>
      <w:r w:rsidR="008C5B6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сада насчитывает </w:t>
      </w:r>
      <w:r w:rsidR="00AD7E1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60</w:t>
      </w:r>
      <w:r w:rsidR="008C5B6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человек(5</w:t>
      </w:r>
      <w:r w:rsidR="00AD7E1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воспитател</w:t>
      </w:r>
      <w:r w:rsidR="00AD7E15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, 2 старших воспитателя, 3 музыкальных руководителя, 1 инструктор по физической культуре)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 Соотношение воспитанников, приходящихся на 1 взрослого:</w:t>
      </w:r>
    </w:p>
    <w:p w:rsidR="00A904D4" w:rsidRPr="003673BE" w:rsidRDefault="00A904D4" w:rsidP="00A904D4">
      <w:pPr>
        <w:numPr>
          <w:ilvl w:val="0"/>
          <w:numId w:val="9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воспитанник/педагоги – 11,9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/1;</w:t>
      </w:r>
    </w:p>
    <w:p w:rsidR="00A904D4" w:rsidRPr="00A904D4" w:rsidRDefault="00A904D4" w:rsidP="00A904D4">
      <w:pPr>
        <w:numPr>
          <w:ilvl w:val="0"/>
          <w:numId w:val="9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воспитанники/все сотрудники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– 5,6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/1.</w:t>
      </w:r>
    </w:p>
    <w:p w:rsidR="00A904D4" w:rsidRPr="00A904D4" w:rsidRDefault="00A904D4" w:rsidP="00A904D4">
      <w:p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04D4" w:rsidRPr="00A904D4" w:rsidRDefault="00A904D4" w:rsidP="00A904D4">
      <w:pPr>
        <w:pStyle w:val="Default"/>
        <w:jc w:val="center"/>
        <w:rPr>
          <w:i/>
          <w:sz w:val="28"/>
          <w:szCs w:val="28"/>
        </w:rPr>
      </w:pPr>
      <w:r w:rsidRPr="00A904D4">
        <w:rPr>
          <w:b/>
          <w:bCs/>
          <w:i/>
          <w:sz w:val="28"/>
          <w:szCs w:val="28"/>
        </w:rPr>
        <w:t>Образование, стаж, квалификация педагогических кадров</w:t>
      </w:r>
    </w:p>
    <w:p w:rsidR="00A904D4" w:rsidRDefault="00A904D4" w:rsidP="00A904D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 w:rsidRPr="00A904D4">
        <w:rPr>
          <w:rFonts w:ascii="Times New Roman" w:hAnsi="Times New Roman" w:cs="Times New Roman"/>
          <w:sz w:val="28"/>
          <w:szCs w:val="28"/>
        </w:rPr>
        <w:t>Показателями оценки кадрового потенциала являются уровень образования, стаж работы и наличие квалификационной категории у педагогов образовательных учреждений:</w:t>
      </w:r>
    </w:p>
    <w:p w:rsidR="00A904D4" w:rsidRPr="0055783A" w:rsidRDefault="00A904D4" w:rsidP="00A904D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5783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Стаж педагогических работников Детского сада</w:t>
      </w:r>
    </w:p>
    <w:p w:rsidR="008C5B6E" w:rsidRPr="004345C4" w:rsidRDefault="008C5B6E" w:rsidP="008C5B6E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15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Стаж педагогических работников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Количество работников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До 3 лет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9 педагогов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3 до 5 лет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2 педагога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lastRenderedPageBreak/>
              <w:t>От 5 до 10 лет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8 педагогов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10 до 15 лет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8 педагогов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От 15 до 20 лет</w:t>
            </w:r>
          </w:p>
        </w:tc>
        <w:tc>
          <w:tcPr>
            <w:tcW w:w="4786" w:type="dxa"/>
          </w:tcPr>
          <w:p w:rsidR="00A904D4" w:rsidRDefault="00AD7E15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10</w:t>
            </w:r>
            <w:r w:rsidR="00A904D4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 педагогов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20 и более лет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23 педагога</w:t>
            </w:r>
          </w:p>
        </w:tc>
      </w:tr>
    </w:tbl>
    <w:p w:rsidR="00A904D4" w:rsidRDefault="00A904D4" w:rsidP="00A904D4">
      <w:pPr>
        <w:spacing w:after="11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A904D4" w:rsidRPr="0055783A" w:rsidRDefault="00A904D4" w:rsidP="00A904D4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783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 педагогических работников Детского сада</w:t>
      </w:r>
    </w:p>
    <w:p w:rsidR="008C5B6E" w:rsidRPr="00A3316B" w:rsidRDefault="008C5B6E" w:rsidP="008C5B6E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Таблица 16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Уровень образования педагогов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педагогов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Высшее/педагогическое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20/20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Среднее-профессинальное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/педагогическое</w:t>
            </w:r>
          </w:p>
        </w:tc>
        <w:tc>
          <w:tcPr>
            <w:tcW w:w="4786" w:type="dxa"/>
          </w:tcPr>
          <w:p w:rsidR="00A904D4" w:rsidRDefault="001841C9" w:rsidP="001841C9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40</w:t>
            </w:r>
            <w:r w:rsidR="00A904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40</w:t>
            </w:r>
          </w:p>
        </w:tc>
      </w:tr>
    </w:tbl>
    <w:p w:rsidR="00A904D4" w:rsidRPr="00A904D4" w:rsidRDefault="00A904D4" w:rsidP="00A904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r>
        <w:rPr>
          <w:rFonts w:ascii="Times New Roman" w:hAnsi="Times New Roman" w:cs="Times New Roman"/>
          <w:sz w:val="28"/>
          <w:szCs w:val="28"/>
        </w:rPr>
        <w:t>неразрывно связано с повышением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уровня профессионального мастерства педагогов. В основ</w:t>
      </w:r>
      <w:r>
        <w:rPr>
          <w:rFonts w:ascii="Times New Roman" w:hAnsi="Times New Roman" w:cs="Times New Roman"/>
          <w:sz w:val="28"/>
          <w:szCs w:val="28"/>
        </w:rPr>
        <w:t>е системы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повышения квалификации в ДОУ</w:t>
      </w:r>
      <w:r>
        <w:rPr>
          <w:rFonts w:ascii="Times New Roman" w:hAnsi="Times New Roman" w:cs="Times New Roman"/>
          <w:sz w:val="28"/>
          <w:szCs w:val="28"/>
        </w:rPr>
        <w:t xml:space="preserve"> лежат следующие управленческие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 xml:space="preserve">документы: 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85A">
        <w:rPr>
          <w:rFonts w:ascii="Times New Roman" w:hAnsi="Times New Roman" w:cs="Times New Roman"/>
          <w:sz w:val="28"/>
          <w:szCs w:val="28"/>
        </w:rPr>
        <w:t>ежегодный план работы Д</w:t>
      </w:r>
      <w:r>
        <w:rPr>
          <w:rFonts w:ascii="Times New Roman" w:hAnsi="Times New Roman" w:cs="Times New Roman"/>
          <w:sz w:val="28"/>
          <w:szCs w:val="28"/>
        </w:rPr>
        <w:t xml:space="preserve">ОУ; 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аттестации педагогов</w:t>
      </w:r>
      <w:r w:rsidRPr="009C7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85A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дагогические работники повышают </w:t>
      </w:r>
      <w:r w:rsidRPr="009C785A">
        <w:rPr>
          <w:rFonts w:ascii="Times New Roman" w:hAnsi="Times New Roman" w:cs="Times New Roman"/>
          <w:sz w:val="28"/>
          <w:szCs w:val="28"/>
        </w:rPr>
        <w:t xml:space="preserve">профессиональный уровень </w:t>
      </w:r>
    </w:p>
    <w:p w:rsidR="00A904D4" w:rsidRPr="00DB095C" w:rsidRDefault="00A904D4" w:rsidP="00A904D4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РФ «Об </w:t>
      </w:r>
      <w:r w:rsidRPr="009C785A">
        <w:rPr>
          <w:rFonts w:ascii="Times New Roman" w:hAnsi="Times New Roman" w:cs="Times New Roman"/>
          <w:sz w:val="28"/>
          <w:szCs w:val="28"/>
        </w:rPr>
        <w:t>образовании в Российской Федерации» 1 раз в 3 года.</w:t>
      </w:r>
    </w:p>
    <w:p w:rsidR="00A904D4" w:rsidRDefault="00A904D4" w:rsidP="00A904D4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>Аттестация педагогов проводит</w:t>
      </w:r>
      <w:r>
        <w:rPr>
          <w:rFonts w:ascii="Times New Roman" w:eastAsia="Calibri" w:hAnsi="Times New Roman" w:cs="Times New Roman"/>
          <w:iCs/>
          <w:sz w:val="28"/>
          <w:szCs w:val="28"/>
        </w:rPr>
        <w:t>ся в соответствии с планом, все</w:t>
      </w:r>
    </w:p>
    <w:p w:rsidR="00A904D4" w:rsidRPr="00DB095C" w:rsidRDefault="00A904D4" w:rsidP="00A904D4">
      <w:pPr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iCs/>
          <w:sz w:val="28"/>
          <w:szCs w:val="28"/>
        </w:rPr>
      </w:pPr>
      <w:r w:rsidRPr="006C7F9C">
        <w:rPr>
          <w:rFonts w:ascii="Times New Roman" w:eastAsia="Calibri" w:hAnsi="Times New Roman" w:cs="Times New Roman"/>
          <w:iCs/>
          <w:sz w:val="28"/>
          <w:szCs w:val="28"/>
        </w:rPr>
        <w:t xml:space="preserve">педагоги, подавшие заявления успешно аттестованы. </w:t>
      </w:r>
    </w:p>
    <w:p w:rsidR="00A904D4" w:rsidRDefault="00A904D4" w:rsidP="00A904D4">
      <w:pPr>
        <w:spacing w:after="11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За 2021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год педагогические работники прошли аттестацию и получили:</w:t>
      </w:r>
    </w:p>
    <w:p w:rsidR="008C5B6E" w:rsidRPr="008C5B6E" w:rsidRDefault="008C5B6E" w:rsidP="008C5B6E">
      <w:pPr>
        <w:spacing w:after="115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</w:pPr>
      <w:r w:rsidRPr="008C5B6E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17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Уровень категории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Количество педагогов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педагога</w:t>
            </w:r>
          </w:p>
        </w:tc>
      </w:tr>
      <w:tr w:rsidR="00A904D4" w:rsidTr="00A904D4">
        <w:tc>
          <w:tcPr>
            <w:tcW w:w="4785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Первая</w:t>
            </w:r>
            <w:r w:rsidRPr="003673BE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 xml:space="preserve"> квалифик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8"/>
              </w:rPr>
              <w:t>ационная категория</w:t>
            </w:r>
          </w:p>
        </w:tc>
        <w:tc>
          <w:tcPr>
            <w:tcW w:w="4786" w:type="dxa"/>
          </w:tcPr>
          <w:p w:rsidR="00A904D4" w:rsidRDefault="00A904D4" w:rsidP="00A904D4">
            <w:pPr>
              <w:spacing w:after="11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педагога</w:t>
            </w:r>
          </w:p>
        </w:tc>
      </w:tr>
    </w:tbl>
    <w:p w:rsidR="00A904D4" w:rsidRPr="003673BE" w:rsidRDefault="00A904D4" w:rsidP="00A904D4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904D4" w:rsidRPr="003673BE" w:rsidRDefault="00A904D4" w:rsidP="00A904D4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Курсы </w:t>
      </w:r>
      <w:hyperlink r:id="rId10" w:anchor="/document/16/4019/" w:history="1">
        <w:r w:rsidRPr="003673BE">
          <w:rPr>
            <w:rFonts w:ascii="Times New Roman" w:eastAsia="Times New Roman" w:hAnsi="Times New Roman" w:cs="Times New Roman"/>
            <w:iCs/>
            <w:color w:val="0047B3"/>
            <w:sz w:val="28"/>
            <w:szCs w:val="28"/>
          </w:rPr>
          <w:t>повышения квалификации</w:t>
        </w:r>
      </w:hyperlink>
      <w:r w:rsidRPr="003673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в 2021 году прошли 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23 педагога </w:t>
      </w:r>
      <w:r w:rsidR="001841C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етского сада. На 30.12.2021 4</w:t>
      </w:r>
      <w:r w:rsidRPr="003673BE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педагога проходят обучение в ВУЗах по педагогическим специальностям.</w:t>
      </w:r>
    </w:p>
    <w:p w:rsidR="0027385D" w:rsidRDefault="00A904D4" w:rsidP="0055783A">
      <w:pPr>
        <w:pStyle w:val="Default"/>
        <w:rPr>
          <w:sz w:val="28"/>
          <w:szCs w:val="28"/>
        </w:rPr>
      </w:pPr>
      <w:r w:rsidRPr="0055783A">
        <w:rPr>
          <w:b/>
          <w:bCs/>
          <w:i/>
          <w:sz w:val="28"/>
          <w:szCs w:val="28"/>
        </w:rPr>
        <w:t>Выводы: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Анализ педагогического состава позволяет сделать выводы о том, что в МБДОУ сформировался перспективный, творческий коллектив педагогов, имеющих потенциал к профессиональному развитию, достаточно высокий образовательный уровень, педагоги стремятся к постоянному повышению своего педагогического мастерства. Кадровая политика МБДОУ направлена на развитие </w:t>
      </w:r>
      <w:r>
        <w:rPr>
          <w:b/>
          <w:bCs/>
          <w:i/>
          <w:iCs/>
          <w:sz w:val="28"/>
          <w:szCs w:val="28"/>
        </w:rPr>
        <w:lastRenderedPageBreak/>
        <w:t xml:space="preserve">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МБДОУ молодых специалистов. </w:t>
      </w:r>
    </w:p>
    <w:p w:rsidR="00A904D4" w:rsidRPr="00E92717" w:rsidRDefault="00A904D4" w:rsidP="0027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4D4" w:rsidRPr="0055783A" w:rsidRDefault="0055783A" w:rsidP="00A904D4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</w:t>
      </w:r>
      <w:r w:rsidR="00A904D4" w:rsidRPr="0055783A">
        <w:rPr>
          <w:b/>
          <w:bCs/>
          <w:i/>
          <w:sz w:val="28"/>
          <w:szCs w:val="28"/>
        </w:rPr>
        <w:t xml:space="preserve"> 8</w:t>
      </w:r>
      <w:r>
        <w:rPr>
          <w:b/>
          <w:bCs/>
          <w:i/>
          <w:sz w:val="28"/>
          <w:szCs w:val="28"/>
        </w:rPr>
        <w:t>. ОЦЕНКА УЧЕБНО-МЕТОДИЧЕСКОГО, ИНФОРМАЦИОННОГО</w:t>
      </w:r>
      <w:r w:rsidR="00A904D4" w:rsidRPr="0055783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ОБЕСПЕЧЕНИЯ</w:t>
      </w:r>
    </w:p>
    <w:p w:rsidR="00A904D4" w:rsidRDefault="00A904D4" w:rsidP="00A904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образовательного процесса - это совокупность методических учебных материалов, используемых в процессе обучения. </w:t>
      </w:r>
    </w:p>
    <w:p w:rsidR="00A904D4" w:rsidRDefault="00A904D4" w:rsidP="00A904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организации образовательной деятельности используются информационно-коммуникационное технологическое оборудование: компьютеры, проекторы,</w:t>
      </w:r>
      <w:r w:rsidR="00354BFE">
        <w:rPr>
          <w:sz w:val="28"/>
          <w:szCs w:val="28"/>
        </w:rPr>
        <w:t xml:space="preserve"> ноутбуки, интерактивная доска. </w:t>
      </w:r>
      <w:r>
        <w:rPr>
          <w:sz w:val="28"/>
          <w:szCs w:val="28"/>
        </w:rPr>
        <w:t xml:space="preserve"> Детский сад в достаточном количестве оснащен учебно-методической литературой, позволяющей педагогам грамотно организовывать образовательный процесс, имеется в наличии детская литература художественного и энциклопедического характера. </w:t>
      </w:r>
    </w:p>
    <w:p w:rsidR="00C20688" w:rsidRDefault="00A904D4" w:rsidP="00C20688">
      <w:pPr>
        <w:pStyle w:val="Default"/>
        <w:rPr>
          <w:sz w:val="28"/>
          <w:szCs w:val="28"/>
        </w:rPr>
      </w:pPr>
      <w:r w:rsidRPr="00C20688">
        <w:rPr>
          <w:sz w:val="28"/>
          <w:szCs w:val="28"/>
        </w:rPr>
        <w:t xml:space="preserve">Методическое обеспечение МБДОУ соответствует Образовательной программе учреждения, ФГОС </w:t>
      </w:r>
      <w:proofErr w:type="gramStart"/>
      <w:r w:rsidRPr="00C20688">
        <w:rPr>
          <w:sz w:val="28"/>
          <w:szCs w:val="28"/>
        </w:rPr>
        <w:t>ДО</w:t>
      </w:r>
      <w:proofErr w:type="gramEnd"/>
      <w:r w:rsidRPr="00C20688">
        <w:rPr>
          <w:sz w:val="28"/>
          <w:szCs w:val="28"/>
        </w:rPr>
        <w:t xml:space="preserve">, </w:t>
      </w:r>
      <w:proofErr w:type="gramStart"/>
      <w:r w:rsidRPr="00C20688">
        <w:rPr>
          <w:sz w:val="28"/>
          <w:szCs w:val="28"/>
        </w:rPr>
        <w:t>условиям</w:t>
      </w:r>
      <w:proofErr w:type="gramEnd"/>
      <w:r w:rsidRPr="00C20688">
        <w:rPr>
          <w:sz w:val="28"/>
          <w:szCs w:val="28"/>
        </w:rPr>
        <w:t xml:space="preserve"> реализации основной образовательной программы дошкольного образования. </w:t>
      </w:r>
      <w:r w:rsidR="00C20688">
        <w:rPr>
          <w:sz w:val="28"/>
          <w:szCs w:val="28"/>
        </w:rPr>
        <w:t xml:space="preserve">Педагоги в работе используют информационные, методические и дидактические материалы, имеющиеся в методическом кабинете и группах МБДОУ, необходимые для обеспечения качественной организации образовательной и </w:t>
      </w:r>
      <w:proofErr w:type="spellStart"/>
      <w:r w:rsidR="00C20688">
        <w:rPr>
          <w:sz w:val="28"/>
          <w:szCs w:val="28"/>
        </w:rPr>
        <w:t>досуговой</w:t>
      </w:r>
      <w:proofErr w:type="spellEnd"/>
      <w:r w:rsidR="00C20688">
        <w:rPr>
          <w:sz w:val="28"/>
          <w:szCs w:val="28"/>
        </w:rPr>
        <w:t xml:space="preserve"> деятельности (методические разработки, методическая литература теоретического и прикладного характера, аналитические материалы, периодические издания, электронные образовательные ресурсы, дидактические материалы и пособия). </w:t>
      </w:r>
    </w:p>
    <w:p w:rsidR="00C20688" w:rsidRDefault="00C20688" w:rsidP="00C206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Библиотечный фонд укомплектован методическими и периодическими изданиями по входящим в реализуемую МБДОУ основную образовательную программу модулям</w:t>
      </w:r>
      <w:r w:rsidR="00354B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354BFE" w:rsidRDefault="00C20688" w:rsidP="00C2068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МБДОУ имеется библиотека художественной литературы для чтения дошкольникам (сказки, стихи, рассказы отечественных и зарубежных писателей, хрестоматии), научно-популярная литература (энциклопедии, плакаты и т.п.), репродукции картин, иллюстративный материал, дидактические пособия, демонстрационный и раздаточный материал.</w:t>
      </w:r>
      <w:r w:rsidRPr="00C20688">
        <w:rPr>
          <w:sz w:val="28"/>
          <w:szCs w:val="28"/>
        </w:rPr>
        <w:t xml:space="preserve"> </w:t>
      </w:r>
      <w:proofErr w:type="gramEnd"/>
    </w:p>
    <w:p w:rsidR="00354BFE" w:rsidRDefault="00C20688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методическом кабинете  имеется доступ к информационной сети Интернет, что позволяет педагогам при необходимости оперативно получить необходимую информацию.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обеспечения информационной открытости в Учреждение создана открытая информационная среда управления. Создан и функционирует официальный сайт, находящийся по адресу: http://</w:t>
      </w:r>
      <w:proofErr w:type="spellStart"/>
      <w:r>
        <w:rPr>
          <w:sz w:val="28"/>
          <w:szCs w:val="28"/>
          <w:lang w:val="en-US"/>
        </w:rPr>
        <w:t>dou</w:t>
      </w:r>
      <w:proofErr w:type="spellEnd"/>
      <w:r w:rsidRPr="0027385D">
        <w:rPr>
          <w:sz w:val="28"/>
          <w:szCs w:val="28"/>
        </w:rPr>
        <w:t>67.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/, где представлена нормативно-правовая и отчетная документация о результатах деятельности </w:t>
      </w:r>
      <w:r>
        <w:rPr>
          <w:sz w:val="28"/>
          <w:szCs w:val="28"/>
        </w:rPr>
        <w:lastRenderedPageBreak/>
        <w:t xml:space="preserve">Учреждения, образовательной деятельности и нормативно-правовые акты учреждения.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Сайт является публичным органом информации, доступ к которому открыт всем желающим.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Главной целью сайта Учреждения является оперативное и объективное информирование потребители образовательных услуг, общественности об основной деятельности.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сайта является: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позитивная презентация информации о достижениях воспитанников и педагогического коллектива, об особенностях Учреждений, истории его развития, о реализуемых образовательных программах и проектах;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систематическое информирование участников образовательных отношений о деятельности Учреждения;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прогрессивного имиджа Учреждений;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обмена педагогическим опытом и демонстрация достижений Учреждения;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 создание условий сетевого взаимодействия Учреждения с социальными партерами;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творческой активности педагогов, родителей (законных представителей). </w:t>
      </w:r>
    </w:p>
    <w:p w:rsidR="00354BFE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страницах сайта сотрудник ответственный за их ведение размещает информацию новостного характера, документы разных уровней, в т.ч. копии документов, дающих</w:t>
      </w:r>
      <w:r w:rsidRPr="00273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осуществлять образовательную деятельность, результаты мероприятий контролирующими органами, информацию о количестве вакантных мест в каждой возрастной группе, знакомят с педагогическим и руководящим составом. Таким образом, информация ориентирована на разные категории пользователей: руководящие работники, родители, педагогический коллектив. На сайте размещены требуемые законодательством нормативные документы, что обеспечивает открытость деятельности ДОУ. Сайт имеет возможность обратной связи: можно направить администратору сообщение с запросом информации, задать вопрос и получить на него ответ и др. Информация, представленная на сайте, по мере необходимости обновляется. В управлении ДОУ используются информационно-коммуникационные технологии. Посредством электронной связи педагогическим работникам рассылаются материалы, требующие изучения, новинки методической литературы в электронном приложении, полезные ссылки. </w:t>
      </w:r>
    </w:p>
    <w:p w:rsidR="00371B30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Также в учреждении работает электронная почта</w:t>
      </w:r>
      <w:r w:rsidRPr="0027385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</w:t>
      </w:r>
      <w:r>
        <w:rPr>
          <w:sz w:val="28"/>
          <w:szCs w:val="28"/>
          <w:lang w:val="en-US"/>
        </w:rPr>
        <w:t>ou</w:t>
      </w:r>
      <w:proofErr w:type="spellEnd"/>
      <w:r w:rsidRPr="0027385D">
        <w:rPr>
          <w:sz w:val="28"/>
          <w:szCs w:val="28"/>
        </w:rPr>
        <w:t>-67@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7385D">
        <w:rPr>
          <w:sz w:val="28"/>
          <w:szCs w:val="28"/>
        </w:rPr>
        <w:t>)</w:t>
      </w:r>
      <w:r>
        <w:rPr>
          <w:sz w:val="28"/>
          <w:szCs w:val="28"/>
        </w:rPr>
        <w:t>, осуществляется электронный документооборот</w:t>
      </w:r>
      <w:r w:rsidRPr="0027385D">
        <w:rPr>
          <w:sz w:val="28"/>
          <w:szCs w:val="28"/>
        </w:rPr>
        <w:t>.</w:t>
      </w:r>
    </w:p>
    <w:p w:rsidR="00354BFE" w:rsidRDefault="00354BFE" w:rsidP="00354BFE">
      <w:pPr>
        <w:pStyle w:val="Default"/>
        <w:rPr>
          <w:sz w:val="28"/>
          <w:szCs w:val="28"/>
        </w:rPr>
      </w:pPr>
      <w:r w:rsidRPr="0027385D">
        <w:rPr>
          <w:sz w:val="28"/>
          <w:szCs w:val="28"/>
        </w:rPr>
        <w:t xml:space="preserve"> </w:t>
      </w:r>
    </w:p>
    <w:p w:rsidR="00354BFE" w:rsidRPr="00354BFE" w:rsidRDefault="00C20688" w:rsidP="00354B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4BF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Вывод</w:t>
      </w:r>
      <w:r w:rsidRPr="00354BF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4B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Имеющееся учебно-методическое обеспечение в ДОУ соответствует требованиям реализуемой образовательной программы, способствует повышению профессиональной компетентности педагогов, развитию их творческого потенциала. Педагоги имеют возможность пользоваться фондом учебно-методической литературы, электронными образовательными ресурсами. </w:t>
      </w:r>
      <w:r w:rsidR="00354BFE" w:rsidRPr="00354BFE">
        <w:rPr>
          <w:rFonts w:ascii="Times New Roman" w:hAnsi="Times New Roman" w:cs="Times New Roman"/>
          <w:b/>
          <w:i/>
          <w:sz w:val="28"/>
          <w:szCs w:val="28"/>
        </w:rPr>
        <w:t xml:space="preserve">Открытость образовательной организации обеспечивается </w:t>
      </w:r>
      <w:r w:rsidR="00354BFE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информацией</w:t>
      </w:r>
      <w:r w:rsidR="00354BFE" w:rsidRPr="00354BFE">
        <w:rPr>
          <w:rFonts w:ascii="Times New Roman" w:hAnsi="Times New Roman" w:cs="Times New Roman"/>
          <w:b/>
          <w:i/>
          <w:sz w:val="28"/>
          <w:szCs w:val="28"/>
        </w:rPr>
        <w:t xml:space="preserve"> на сайте ДОУ</w:t>
      </w:r>
      <w:r w:rsidR="00354BFE">
        <w:rPr>
          <w:rFonts w:ascii="Times New Roman" w:hAnsi="Times New Roman" w:cs="Times New Roman"/>
          <w:b/>
          <w:i/>
          <w:sz w:val="28"/>
          <w:szCs w:val="28"/>
        </w:rPr>
        <w:t>, она</w:t>
      </w:r>
      <w:r w:rsidR="00354BFE" w:rsidRPr="00354BFE">
        <w:rPr>
          <w:rFonts w:ascii="Times New Roman" w:hAnsi="Times New Roman" w:cs="Times New Roman"/>
          <w:b/>
          <w:i/>
          <w:sz w:val="28"/>
          <w:szCs w:val="28"/>
        </w:rPr>
        <w:t xml:space="preserve"> открыта и ориентирована на разные категории пользователей. Пользователи и родители (законные представители) воспитанников оставляют положительные отзывы о работе сайта и полученной информации.</w:t>
      </w:r>
    </w:p>
    <w:p w:rsidR="00C20688" w:rsidRPr="00354BFE" w:rsidRDefault="00C20688" w:rsidP="00C20688">
      <w:pPr>
        <w:pStyle w:val="Default"/>
        <w:rPr>
          <w:sz w:val="28"/>
          <w:szCs w:val="28"/>
        </w:rPr>
      </w:pPr>
    </w:p>
    <w:p w:rsidR="00354BFE" w:rsidRPr="0055783A" w:rsidRDefault="0055783A" w:rsidP="00354BFE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РАЗДЕЛ</w:t>
      </w:r>
      <w:r w:rsidR="00354BFE" w:rsidRPr="0055783A">
        <w:rPr>
          <w:b/>
          <w:bCs/>
          <w:i/>
          <w:sz w:val="28"/>
          <w:szCs w:val="28"/>
        </w:rPr>
        <w:t xml:space="preserve"> 9</w:t>
      </w:r>
      <w:r>
        <w:rPr>
          <w:b/>
          <w:bCs/>
          <w:i/>
          <w:sz w:val="28"/>
          <w:szCs w:val="28"/>
        </w:rPr>
        <w:t>. ОЦЕНКА МАТЕРИАЛЬНО-ТЕХНИЧЕКОЙ</w:t>
      </w:r>
      <w:r w:rsidR="00354BFE" w:rsidRPr="0055783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БАЗЫ</w:t>
      </w:r>
    </w:p>
    <w:p w:rsidR="00F57F34" w:rsidRDefault="00354BFE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МБДОУ размещается в  </w:t>
      </w:r>
      <w:r w:rsidR="00F57F34">
        <w:rPr>
          <w:sz w:val="28"/>
          <w:szCs w:val="28"/>
        </w:rPr>
        <w:t>двух зданиях:</w:t>
      </w:r>
    </w:p>
    <w:p w:rsidR="00F57F34" w:rsidRDefault="00F57F34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54BFE">
        <w:rPr>
          <w:sz w:val="28"/>
          <w:szCs w:val="28"/>
        </w:rPr>
        <w:t>отдельно стоя</w:t>
      </w:r>
      <w:r>
        <w:rPr>
          <w:sz w:val="28"/>
          <w:szCs w:val="28"/>
        </w:rPr>
        <w:t>щем</w:t>
      </w:r>
      <w:r w:rsidR="00354BFE">
        <w:rPr>
          <w:sz w:val="28"/>
          <w:szCs w:val="28"/>
        </w:rPr>
        <w:t xml:space="preserve"> </w:t>
      </w:r>
      <w:r>
        <w:rPr>
          <w:sz w:val="28"/>
          <w:szCs w:val="28"/>
        </w:rPr>
        <w:t>двухэтажном</w:t>
      </w:r>
      <w:r w:rsidR="00354BFE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здании (Татищева,4);</w:t>
      </w:r>
    </w:p>
    <w:p w:rsidR="00F57F34" w:rsidRDefault="00F57F34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 первом этаже многоэтажного жилого дома (Латышева, 3К, помещ.01).</w:t>
      </w:r>
    </w:p>
    <w:p w:rsidR="00354BFE" w:rsidRDefault="00F57F34" w:rsidP="00354B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Здания построены</w:t>
      </w:r>
      <w:r w:rsidR="00354BFE">
        <w:rPr>
          <w:sz w:val="28"/>
          <w:szCs w:val="28"/>
        </w:rPr>
        <w:t xml:space="preserve"> по </w:t>
      </w:r>
      <w:r>
        <w:rPr>
          <w:sz w:val="28"/>
          <w:szCs w:val="28"/>
        </w:rPr>
        <w:t>типовому</w:t>
      </w:r>
      <w:r w:rsidR="00354BF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="00354BFE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находятся</w:t>
      </w:r>
      <w:r w:rsidR="00354BFE">
        <w:rPr>
          <w:sz w:val="28"/>
          <w:szCs w:val="28"/>
        </w:rPr>
        <w:t xml:space="preserve"> за пределами санитарно-защитных зон предприятий, сооружений и иных объектов и на </w:t>
      </w:r>
      <w:r>
        <w:rPr>
          <w:sz w:val="28"/>
          <w:szCs w:val="28"/>
        </w:rPr>
        <w:t>расстоянии</w:t>
      </w:r>
      <w:r w:rsidR="00354BFE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обеспечивающим</w:t>
      </w:r>
      <w:r w:rsidR="00354BFE">
        <w:rPr>
          <w:sz w:val="28"/>
          <w:szCs w:val="28"/>
        </w:rPr>
        <w:t xml:space="preserve"> нормативные уровни шума и загрязнения атмосферного воздуха для территории жилой застройки. Учреждение имеет самостоятельные входы (выходы) для детей и въезды (выезды) для автотранспорта. Имеется наружное электрическое освещение. Здания оборудованы системами холодного водоснабжения, канализацией, горячее водоснабжение – от водонагревателей. Отопление и вентиляция зданий образовательного учреждения оборудованы в соответствии с санитарн</w:t>
      </w:r>
      <w:proofErr w:type="gramStart"/>
      <w:r w:rsidR="00354BFE">
        <w:rPr>
          <w:sz w:val="28"/>
          <w:szCs w:val="28"/>
        </w:rPr>
        <w:t>о-</w:t>
      </w:r>
      <w:proofErr w:type="gramEnd"/>
      <w:r w:rsidR="00354BFE">
        <w:rPr>
          <w:sz w:val="28"/>
          <w:szCs w:val="28"/>
        </w:rPr>
        <w:t xml:space="preserve"> эпидемиологическими правилами и нормативами. 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МБДОУ оснащены системами безопасности: установлены системы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о пожаре, все помещения детского сада оборудованы тепловыми и дымовыми датчиками оповещения о возможном возгорании, установлены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автоматической передачи извещений о пожаре на пульт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централизованного наблюдения, установлены системы аварийного освещения, имеются «тревожные кнопки».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периметру территорий детского сада установлены камеры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видеонаблюдения, въезд транспорта на территорию детского сада органичен и строго регулируется.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ежемесячно согласно </w:t>
      </w:r>
      <w:r w:rsidR="00F57F34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тренировочные</w:t>
      </w:r>
      <w:proofErr w:type="gramEnd"/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детей и сотрудников на случай возникновения пожара и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:rsidR="00DC4565" w:rsidRDefault="00DB095C" w:rsidP="00DC4565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CD201A">
        <w:rPr>
          <w:rFonts w:ascii="Times New Roman" w:hAnsi="Times New Roman" w:cs="Times New Roman"/>
          <w:sz w:val="28"/>
          <w:szCs w:val="28"/>
        </w:rPr>
        <w:t xml:space="preserve">В ДОУ функционирует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D201A">
        <w:rPr>
          <w:rFonts w:ascii="Times New Roman" w:hAnsi="Times New Roman" w:cs="Times New Roman"/>
          <w:sz w:val="28"/>
          <w:szCs w:val="28"/>
        </w:rPr>
        <w:t xml:space="preserve"> групп. В группах есть </w:t>
      </w:r>
      <w:r>
        <w:rPr>
          <w:rFonts w:ascii="Times New Roman" w:hAnsi="Times New Roman" w:cs="Times New Roman"/>
          <w:sz w:val="28"/>
          <w:szCs w:val="28"/>
        </w:rPr>
        <w:t xml:space="preserve">спальня, </w:t>
      </w:r>
      <w:r w:rsidRPr="00CD201A">
        <w:rPr>
          <w:rFonts w:ascii="Times New Roman" w:hAnsi="Times New Roman" w:cs="Times New Roman"/>
          <w:sz w:val="28"/>
          <w:szCs w:val="28"/>
        </w:rPr>
        <w:t>игровое, раздевальное, умывальное и туалетное поме</w:t>
      </w:r>
      <w:r>
        <w:rPr>
          <w:rFonts w:ascii="Times New Roman" w:hAnsi="Times New Roman" w:cs="Times New Roman"/>
          <w:sz w:val="28"/>
          <w:szCs w:val="28"/>
        </w:rPr>
        <w:t xml:space="preserve">щение. </w:t>
      </w:r>
      <w:r w:rsidRPr="00CD201A">
        <w:rPr>
          <w:rFonts w:ascii="Times New Roman" w:hAnsi="Times New Roman" w:cs="Times New Roman"/>
          <w:sz w:val="28"/>
          <w:szCs w:val="28"/>
        </w:rPr>
        <w:t xml:space="preserve"> </w:t>
      </w:r>
      <w:r w:rsidR="00FA4E7C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</w:p>
    <w:p w:rsidR="00DC4565" w:rsidRPr="00DC4565" w:rsidRDefault="00DC4565" w:rsidP="00DC4565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DC4565">
        <w:rPr>
          <w:rFonts w:ascii="Times New Roman" w:hAnsi="Times New Roman" w:cs="Times New Roman"/>
          <w:sz w:val="28"/>
          <w:szCs w:val="28"/>
        </w:rPr>
        <w:t>Предметно-развивающая среда детского сада выступает в роли стимулятора, является движущей силой в целостном процессе становления личности ребенка, обогащает его развитие, способствует раннему проявлению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разносторонних способностей. 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детского сада постоянно совершенствуется,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и пополняется в соответствии с требованиями и нормами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содержания детей и организации образовательного пространства.</w:t>
      </w:r>
    </w:p>
    <w:p w:rsidR="00DC4565" w:rsidRDefault="00DC4565" w:rsidP="00F5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организации образовательной среды:</w:t>
      </w:r>
    </w:p>
    <w:p w:rsidR="00DC4565" w:rsidRDefault="00DC4565" w:rsidP="00F5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безопасность;</w:t>
      </w:r>
    </w:p>
    <w:p w:rsidR="00DC4565" w:rsidRDefault="00DC4565" w:rsidP="00F57F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</w:t>
      </w:r>
      <w:r w:rsidR="00F57F34">
        <w:rPr>
          <w:rFonts w:ascii="Times New Roman" w:hAnsi="Times New Roman" w:cs="Times New Roman"/>
          <w:sz w:val="28"/>
          <w:szCs w:val="28"/>
        </w:rPr>
        <w:t>;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возрастным возможностям</w:t>
      </w:r>
      <w:r w:rsidR="00F57F34">
        <w:rPr>
          <w:rFonts w:ascii="Times New Roman" w:hAnsi="Times New Roman" w:cs="Times New Roman"/>
          <w:sz w:val="28"/>
          <w:szCs w:val="28"/>
        </w:rPr>
        <w:t>;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развивающая направленность</w:t>
      </w:r>
      <w:r w:rsidR="00F57F34">
        <w:rPr>
          <w:rFonts w:ascii="Times New Roman" w:hAnsi="Times New Roman" w:cs="Times New Roman"/>
          <w:sz w:val="28"/>
          <w:szCs w:val="28"/>
        </w:rPr>
        <w:t>;</w:t>
      </w:r>
    </w:p>
    <w:p w:rsidR="00DC4565" w:rsidRDefault="00DC4565" w:rsidP="00DC4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для использования детьми;</w:t>
      </w:r>
    </w:p>
    <w:p w:rsidR="00F57F34" w:rsidRDefault="00DC4565" w:rsidP="00F5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оформления.</w:t>
      </w:r>
    </w:p>
    <w:p w:rsidR="00405698" w:rsidRPr="00F57F34" w:rsidRDefault="00405698" w:rsidP="00F5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 Детском саду оборудованы помещения:</w:t>
      </w:r>
    </w:p>
    <w:p w:rsidR="00405698" w:rsidRPr="00C44FDD" w:rsidRDefault="00C44FDD" w:rsidP="00F57F34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групповые помещения – 28</w:t>
      </w:r>
      <w:r w:rsidR="00405698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405698" w:rsidRPr="00C44FDD" w:rsidRDefault="00C44FDD" w:rsidP="00F57F34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кабинет заведующего – 1</w:t>
      </w:r>
      <w:r w:rsidR="00405698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405698" w:rsidRPr="00C44FDD" w:rsidRDefault="00C44FDD" w:rsidP="00405698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методический кабинет – </w:t>
      </w:r>
      <w:r w:rsidR="001841C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1</w:t>
      </w:r>
      <w:r w:rsidR="00405698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405698" w:rsidRPr="00C44FDD" w:rsidRDefault="00C44FDD" w:rsidP="00405698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музыкальный зал – 3</w:t>
      </w:r>
      <w:r w:rsidR="00405698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405698" w:rsidRPr="00C44FDD" w:rsidRDefault="00405698" w:rsidP="00405698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физкультурный зал – 1;</w:t>
      </w:r>
    </w:p>
    <w:p w:rsidR="00405698" w:rsidRPr="00C44FDD" w:rsidRDefault="00C44FDD" w:rsidP="00405698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пищеблок – 2</w:t>
      </w:r>
      <w:r w:rsidR="00405698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405698" w:rsidRPr="00C44FDD" w:rsidRDefault="00C44FDD" w:rsidP="00405698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прачечная – 2</w:t>
      </w:r>
      <w:r w:rsidR="00405698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DB095C" w:rsidRPr="008C5B6E" w:rsidRDefault="00405698" w:rsidP="00DB095C">
      <w:pPr>
        <w:numPr>
          <w:ilvl w:val="0"/>
          <w:numId w:val="14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медицински</w:t>
      </w:r>
      <w:r w:rsid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й кабинет – 2</w:t>
      </w:r>
      <w:r w:rsidR="00DB095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8C5B6E" w:rsidRPr="008C5B6E" w:rsidRDefault="008C5B6E" w:rsidP="008C5B6E">
      <w:pPr>
        <w:spacing w:after="0" w:line="240" w:lineRule="auto"/>
        <w:ind w:left="207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8C5B6E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7150"/>
      </w:tblGrid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BF4418" w:rsidRDefault="00DB095C" w:rsidP="00B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Помещения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BF4418" w:rsidRDefault="00DB095C" w:rsidP="00B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Материально-техническое</w:t>
            </w:r>
          </w:p>
          <w:p w:rsidR="00DB095C" w:rsidRPr="00BF4418" w:rsidRDefault="00DB095C" w:rsidP="00B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оснащение</w:t>
            </w:r>
          </w:p>
        </w:tc>
      </w:tr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Музыкальный   зал:</w:t>
            </w:r>
          </w:p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Методико-музыкальная литература, детские музыкальные инструменты, музыкальные пособия, цифровое пианино, стульчики, детские шумовые музыкальные инструменты,  наборы иллюстраций с изображением музыкал</w:t>
            </w:r>
            <w:r w:rsidR="00F57F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ьных инструментов,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</w:t>
            </w:r>
            <w:r w:rsidR="00F57F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зыкальный центр, </w:t>
            </w:r>
            <w:proofErr w:type="spellStart"/>
            <w:r w:rsidR="00F57F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мультимедийное</w:t>
            </w:r>
            <w:proofErr w:type="spellEnd"/>
            <w:r w:rsidR="00F57F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оборудование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ноут</w:t>
            </w:r>
            <w:r w:rsidR="00F57F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бук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</w:p>
        </w:tc>
      </w:tr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Физкультурный зал:</w:t>
            </w:r>
          </w:p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DB095C" w:rsidP="00BF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Методическая литература по физической культуре, спортинвентарь: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кольце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бросы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фла</w:t>
            </w: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жки, палки гимнастические, мячи малые, кубы, гимнастическая стенка, ребристая доска,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массажные дорожки.</w:t>
            </w:r>
            <w:proofErr w:type="gramEnd"/>
          </w:p>
        </w:tc>
      </w:tr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Медицинский кабинет:</w:t>
            </w:r>
          </w:p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DB095C" w:rsidP="00F57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Картотека, медицинская документация, кушетка, ростомер, ме</w:t>
            </w:r>
            <w:r w:rsidR="00F57F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дицинские весы, весы напольные, </w:t>
            </w: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двухстворчатая ширма, измеритель артериального давления, облучатели бактерицидные, шкафы медицинские и другой медицинский инструментарий.</w:t>
            </w:r>
            <w:proofErr w:type="gramEnd"/>
          </w:p>
        </w:tc>
      </w:tr>
      <w:tr w:rsidR="00DB095C" w:rsidRPr="006C7F9C" w:rsidTr="00FA4E7C">
        <w:trPr>
          <w:trHeight w:val="11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FA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Групповые помещения с учетом возрастных особенностей:</w:t>
            </w:r>
            <w:r w:rsidR="00FA4E7C" w:rsidRPr="00BF44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  <w:t xml:space="preserve">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proofErr w:type="gramStart"/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стульчики, магнитофоны, телевизоры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мягкие модули</w:t>
            </w:r>
            <w:r w:rsidR="00FA4E7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</w:p>
        </w:tc>
      </w:tr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Коридоры ДОУ</w:t>
            </w:r>
          </w:p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6C7F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Информационные стенды по пожарной безопасности, по антитеррористической защищенности, профсоюзная жизнь, медицина информирует, выставка детских работ и фото, видеонаблюдение, столы и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банкетки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стеллажи настенные для достижений ДОУ</w:t>
            </w:r>
          </w:p>
        </w:tc>
      </w:tr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«Зеленая зона»</w:t>
            </w:r>
          </w:p>
          <w:p w:rsidR="00DB095C" w:rsidRPr="00BF4418" w:rsidRDefault="00DB095C" w:rsidP="00FA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val="de-DE"/>
              </w:rPr>
            </w:pPr>
            <w:r w:rsidRPr="00BF441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территория ДОУ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8C5B6E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Цветники, клумбы, деревья</w:t>
            </w:r>
          </w:p>
        </w:tc>
      </w:tr>
      <w:tr w:rsidR="00DB095C" w:rsidRPr="006C7F9C" w:rsidTr="00FA4E7C">
        <w:trPr>
          <w:trHeight w:val="7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</w:rPr>
            </w:pPr>
            <w:r w:rsidRPr="00BF4418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6C7F9C" w:rsidRDefault="00DB095C" w:rsidP="00BF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Спортивное оборудование</w:t>
            </w:r>
          </w:p>
          <w:p w:rsidR="00DB095C" w:rsidRPr="006C7F9C" w:rsidRDefault="00DB095C" w:rsidP="00FA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Оборудование для спортивных игр</w:t>
            </w:r>
          </w:p>
        </w:tc>
      </w:tr>
      <w:tr w:rsidR="00DB095C" w:rsidRPr="006C7F9C" w:rsidTr="00BF441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F4418">
              <w:rPr>
                <w:rFonts w:ascii="Times New Roman" w:eastAsia="Calibri" w:hAnsi="Times New Roman" w:cs="Times New Roman"/>
                <w:sz w:val="24"/>
                <w:szCs w:val="28"/>
              </w:rPr>
              <w:t>Участки</w:t>
            </w:r>
          </w:p>
          <w:p w:rsidR="00DB095C" w:rsidRPr="00BF4418" w:rsidRDefault="00DB095C" w:rsidP="00BF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5C" w:rsidRPr="006C7F9C" w:rsidRDefault="00DB095C" w:rsidP="00BF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Прогулочные площадки  для  детей  всех  возрастных  групп.</w:t>
            </w:r>
          </w:p>
          <w:p w:rsidR="00DB095C" w:rsidRPr="006C7F9C" w:rsidRDefault="00DB095C" w:rsidP="008C5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C7F9C">
              <w:rPr>
                <w:rFonts w:ascii="Times New Roman" w:eastAsia="Calibri" w:hAnsi="Times New Roman" w:cs="Times New Roman"/>
                <w:sz w:val="24"/>
                <w:szCs w:val="28"/>
              </w:rPr>
              <w:t>Игровое, функциональное  оборудование</w:t>
            </w:r>
          </w:p>
        </w:tc>
      </w:tr>
    </w:tbl>
    <w:p w:rsidR="00FA4E7C" w:rsidRDefault="00FA4E7C" w:rsidP="00FA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95C" w:rsidRDefault="00DB095C" w:rsidP="00FA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E7C">
        <w:rPr>
          <w:rFonts w:ascii="Times New Roman" w:hAnsi="Times New Roman" w:cs="Times New Roman"/>
          <w:sz w:val="28"/>
          <w:szCs w:val="28"/>
        </w:rPr>
        <w:t>Все помещения, в соответствии с их назначением оснащены современным специальным техническим, учебным и игровым оборудованием, разнообразными наглядными пособиями с учетом финансовых возможностей ДОУ. Оборудование используется рационально, ведётся учёт материальных ценностей, приказом по ДОУ назначены ответственные лица за сохранность имущества. Площадь на одного воспитанника соответствует лицензионному нормативу.</w:t>
      </w:r>
    </w:p>
    <w:p w:rsidR="00371B30" w:rsidRDefault="00371B30" w:rsidP="00FA4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6E" w:rsidRP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B6E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атериально-технические условия МБДОУ соответствуют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требованиям </w:t>
      </w:r>
      <w:proofErr w:type="spellStart"/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СанПиН</w:t>
      </w:r>
      <w:proofErr w:type="spellEnd"/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правилам пожарной безопасности, охраны жизни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здоровья всех субъектов образовательного процесса, обеспечивает</w:t>
      </w:r>
    </w:p>
    <w:p w:rsidR="008C5B6E" w:rsidRP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комплексную безопасность дошкольного учреждения. Развивающая</w:t>
      </w:r>
    </w:p>
    <w:p w:rsidR="008C5B6E" w:rsidRP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предметно-пространственная среда обеспечивает </w:t>
      </w:r>
      <w:proofErr w:type="gramStart"/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максимальную</w:t>
      </w:r>
      <w:proofErr w:type="gramEnd"/>
    </w:p>
    <w:p w:rsidR="008C5B6E" w:rsidRP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реализацию образовательного потенциала пространства и материалов,</w:t>
      </w:r>
    </w:p>
    <w:p w:rsidR="008C5B6E" w:rsidRP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оборудования и инвентаря для развития детей в соответствии </w:t>
      </w:r>
      <w:proofErr w:type="gramStart"/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</w:t>
      </w:r>
      <w:proofErr w:type="gramEnd"/>
    </w:p>
    <w:p w:rsidR="008C5B6E" w:rsidRP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5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возрастными и индивидуальными особенностями.</w:t>
      </w:r>
    </w:p>
    <w:p w:rsidR="00DB095C" w:rsidRPr="00C44FDD" w:rsidRDefault="00DB095C" w:rsidP="00DB095C">
      <w:p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05698" w:rsidRPr="0055783A" w:rsidRDefault="0055783A" w:rsidP="00405698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РАЗДЕЛ</w:t>
      </w:r>
      <w:r w:rsidR="008C5B6E" w:rsidRPr="0055783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 ОЦЕНКА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29.12.2012 №273-ФЗ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статья 28, пункт 2, подпункта 13 в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создана и осуществляется внутренняя система оценки качества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(ВСОКО), которая представляет собой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информационному обеспечению управления образовательным учреждением,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систематическом анализе качества реализации образовательного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процесса, его ресурсного обеспечения и его результатов. Оценка качества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определяется с помощью диагностических и оценочных процедур,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соответствия ресурсного обеспечения образовательного процесса,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 нормативным требованиям, социальным и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личностным ожиданиям.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ВСОКО позволяет определить, насколько фактическая реализация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 отвечает тому уровню, который был установлен</w:t>
      </w:r>
    </w:p>
    <w:p w:rsidR="00DC73F9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ФГОС. Процедура основывается на аналитической деятельности: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оценивается качество осуществления процесса образования, а вместе с тем его</w:t>
      </w:r>
      <w:r w:rsidR="00FD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результативность, и обеспечение ресурсами.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внутренней оценки качества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МБДОУ </w:t>
      </w:r>
      <w:r w:rsidR="00FD180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18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D1808">
        <w:rPr>
          <w:rFonts w:ascii="Times New Roman" w:hAnsi="Times New Roman" w:cs="Times New Roman"/>
          <w:sz w:val="28"/>
          <w:szCs w:val="28"/>
        </w:rPr>
        <w:t>страхани  «Детский сад №67</w:t>
      </w:r>
      <w:r>
        <w:rPr>
          <w:rFonts w:ascii="Times New Roman" w:hAnsi="Times New Roman" w:cs="Times New Roman"/>
          <w:sz w:val="28"/>
          <w:szCs w:val="28"/>
        </w:rPr>
        <w:t>» объектами ВСОКО в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с компонентами качества образования выступают: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МБДОУ;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условия реализации образовательных программ;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результаты освоения воспитанниками образовательных программ.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Механизмами ВСОКО, в соответствие с законодательством, являются: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дошкольного образования;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качества условий реализации образовательных программ</w:t>
      </w:r>
    </w:p>
    <w:p w:rsidR="00FD1808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образования;</w:t>
      </w:r>
      <w:r w:rsidRPr="008C5B6E">
        <w:rPr>
          <w:rFonts w:ascii="Times New Roman" w:hAnsi="Times New Roman" w:cs="Times New Roman"/>
        </w:rPr>
        <w:t xml:space="preserve"> 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оценка качества результатов освоения воспитанниками образовательных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дошкольного образования.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Инструментами оценки в МБДОУ являются: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диагностика;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анализ изменений полученных характеристик во времени (динамический</w:t>
      </w:r>
      <w:proofErr w:type="gramEnd"/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анализ) и сравнение одних характеристик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системы (сопоставительный анализ).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эффективной оценки качества образования в МБДОУ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различные виды контроля: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текущего состояния дел по достаточно узким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направлениям деятельности;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глубокое изучение состояния дел по выбранному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направлению;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результатов работы педагогического коллектива в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отчётного периода;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социологические исследования семей.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внутренней оценки качества образования изучается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родителей ка</w:t>
      </w:r>
      <w:r w:rsidR="00660882">
        <w:rPr>
          <w:rFonts w:ascii="Times New Roman" w:hAnsi="Times New Roman" w:cs="Times New Roman"/>
          <w:sz w:val="28"/>
          <w:szCs w:val="28"/>
        </w:rPr>
        <w:t xml:space="preserve">чеством образования </w:t>
      </w:r>
      <w:proofErr w:type="gramStart"/>
      <w:r w:rsidR="006608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0882">
        <w:rPr>
          <w:rFonts w:ascii="Times New Roman" w:hAnsi="Times New Roman" w:cs="Times New Roman"/>
          <w:sz w:val="28"/>
          <w:szCs w:val="28"/>
        </w:rPr>
        <w:t xml:space="preserve"> дошкольной</w:t>
      </w:r>
    </w:p>
    <w:p w:rsidR="00660882" w:rsidRDefault="00660882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C5B6E">
        <w:rPr>
          <w:rFonts w:ascii="Times New Roman" w:hAnsi="Times New Roman" w:cs="Times New Roman"/>
          <w:sz w:val="28"/>
          <w:szCs w:val="28"/>
        </w:rPr>
        <w:t xml:space="preserve"> на основании анкетирования родителей, опроса. </w:t>
      </w:r>
    </w:p>
    <w:p w:rsidR="00660882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целью</w:t>
      </w:r>
      <w:r w:rsidR="00660882">
        <w:rPr>
          <w:rFonts w:ascii="Times New Roman" w:hAnsi="Times New Roman" w:cs="Times New Roman"/>
          <w:sz w:val="28"/>
          <w:szCs w:val="28"/>
        </w:rPr>
        <w:t xml:space="preserve"> проведенное в декабре 2021</w:t>
      </w:r>
      <w:r>
        <w:rPr>
          <w:rFonts w:ascii="Times New Roman" w:hAnsi="Times New Roman" w:cs="Times New Roman"/>
          <w:sz w:val="28"/>
          <w:szCs w:val="28"/>
        </w:rPr>
        <w:t xml:space="preserve"> года анкетирование «Оценка качества образования»</w:t>
      </w:r>
      <w:r w:rsidR="0066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 не только получение ответов на вопросы о качестве работы детского сада,</w:t>
      </w:r>
      <w:r w:rsidR="0066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выявление проблемных точек соприкосновения в сотрудничестве с</w:t>
      </w:r>
      <w:r w:rsidRPr="008C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родителями, получение объективной информации по различным аспектам</w:t>
      </w:r>
      <w:r w:rsidR="0066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МБДОУ глазами родителей. 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60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анкетировании</w:t>
      </w:r>
      <w:r w:rsidR="00660882">
        <w:rPr>
          <w:rFonts w:ascii="Times New Roman" w:hAnsi="Times New Roman" w:cs="Times New Roman"/>
          <w:sz w:val="28"/>
          <w:szCs w:val="28"/>
        </w:rPr>
        <w:t xml:space="preserve"> приняли участие 100</w:t>
      </w:r>
      <w:r>
        <w:rPr>
          <w:rFonts w:ascii="Times New Roman" w:hAnsi="Times New Roman" w:cs="Times New Roman"/>
          <w:sz w:val="28"/>
          <w:szCs w:val="28"/>
        </w:rPr>
        <w:t xml:space="preserve"> родителей воспитанников из всех возрастных групп.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было анонимным, родителям только предлагалось указать</w:t>
      </w:r>
    </w:p>
    <w:p w:rsidR="00DC73F9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группу, которую посещает их ребенок. </w:t>
      </w:r>
    </w:p>
    <w:p w:rsidR="008C5B6E" w:rsidRDefault="008C5B6E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анкет проведена как по</w:t>
      </w:r>
      <w:r w:rsidR="00DC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группам, так и</w:t>
      </w:r>
      <w:r w:rsidR="00660882">
        <w:rPr>
          <w:rFonts w:ascii="Times New Roman" w:hAnsi="Times New Roman" w:cs="Times New Roman"/>
          <w:sz w:val="28"/>
          <w:szCs w:val="28"/>
        </w:rPr>
        <w:t xml:space="preserve"> в целом по всему детскому саду:</w:t>
      </w:r>
    </w:p>
    <w:p w:rsidR="00660882" w:rsidRPr="00C44FDD" w:rsidRDefault="00DC73F9" w:rsidP="00660882">
      <w:pPr>
        <w:numPr>
          <w:ilvl w:val="0"/>
          <w:numId w:val="16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доля получателей услуг, в целом удовлетворенных работой детского сада – 100% (2020 год – 100%)</w:t>
      </w:r>
      <w:r w:rsidR="00660882"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60882" w:rsidRPr="00C44FDD" w:rsidRDefault="00660882" w:rsidP="00660882">
      <w:pPr>
        <w:numPr>
          <w:ilvl w:val="0"/>
          <w:numId w:val="16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доля получателей услуг, удовлетворенных </w:t>
      </w:r>
      <w:r w:rsidR="00DC73F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работой педагогического и вспомогательного персонала – 100% (2020 год – 100%)</w:t>
      </w: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60882" w:rsidRPr="00C44FDD" w:rsidRDefault="00660882" w:rsidP="00660882">
      <w:pPr>
        <w:numPr>
          <w:ilvl w:val="0"/>
          <w:numId w:val="16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доля получателей услуг, удовлетворенных материально-технич</w:t>
      </w:r>
      <w:r w:rsidR="00DC73F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еским обеспечением организации – 100% (2020 год – 100%)</w:t>
      </w: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60882" w:rsidRPr="00C44FDD" w:rsidRDefault="00660882" w:rsidP="00660882">
      <w:pPr>
        <w:numPr>
          <w:ilvl w:val="0"/>
          <w:numId w:val="16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доля получателей услуг, удовлетворенных качеством</w:t>
      </w:r>
      <w:r w:rsidR="00DC73F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организации питания– 98% (2020 год – 96%)</w:t>
      </w: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;</w:t>
      </w:r>
    </w:p>
    <w:p w:rsidR="00660882" w:rsidRPr="00C44FDD" w:rsidRDefault="00660882" w:rsidP="00660882">
      <w:pPr>
        <w:numPr>
          <w:ilvl w:val="0"/>
          <w:numId w:val="16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доля получателей услуг, </w:t>
      </w:r>
      <w:r w:rsidR="00DC73F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удовлетворенных санитарно – гигиеническим и медицинским обеспечением в МБДОУ – 94% (2020 год – 92%)</w:t>
      </w: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</w:p>
    <w:p w:rsidR="00660882" w:rsidRPr="00C44FDD" w:rsidRDefault="00660882" w:rsidP="00660882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44FDD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  <w:r w:rsidRPr="00C44FD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60882" w:rsidRDefault="00660882" w:rsidP="008C5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B6E" w:rsidRPr="001B656A" w:rsidRDefault="008C5B6E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656A">
        <w:rPr>
          <w:rFonts w:ascii="Times New Roman" w:hAnsi="Times New Roman" w:cs="Times New Roman"/>
          <w:b/>
          <w:bCs/>
          <w:i/>
          <w:sz w:val="28"/>
          <w:szCs w:val="28"/>
        </w:rPr>
        <w:t>Вывод:</w:t>
      </w:r>
      <w:r w:rsidR="001B6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внутренней оценки качества образования функционирует и</w:t>
      </w:r>
      <w:r w:rsidR="001B6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развивается в соответствии с требованиями действующего</w:t>
      </w:r>
      <w:r w:rsidR="001B6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законодательства. Анализ анкетирования родителей показал</w:t>
      </w:r>
      <w:r w:rsidR="001B6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соответствие результатов внутреннего мониторинга качества</w:t>
      </w:r>
    </w:p>
    <w:p w:rsidR="008C5B6E" w:rsidRDefault="008C5B6E" w:rsidP="001B656A">
      <w:pPr>
        <w:spacing w:after="115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6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образования внешней оценке, объективность полученных результатов.</w:t>
      </w:r>
    </w:p>
    <w:p w:rsidR="00371B30" w:rsidRPr="00752845" w:rsidRDefault="00752845" w:rsidP="00752845">
      <w:pPr>
        <w:spacing w:after="115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</w:rPr>
      </w:pPr>
      <w:r w:rsidRPr="00752845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анализа показателей деятельности дошкольной образовательной организации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30.12.2021 года</w:t>
      </w:r>
    </w:p>
    <w:p w:rsidR="00DB2607" w:rsidRPr="00752845" w:rsidRDefault="00DB2607" w:rsidP="00DB2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28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Показатели деятельности </w:t>
      </w:r>
    </w:p>
    <w:p w:rsidR="00DB2607" w:rsidRPr="00752845" w:rsidRDefault="00DB2607" w:rsidP="00DB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528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подлежащей </w:t>
      </w:r>
      <w:proofErr w:type="spellStart"/>
      <w:r w:rsidRPr="007528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самообследованию</w:t>
      </w:r>
      <w:proofErr w:type="spellEnd"/>
    </w:p>
    <w:p w:rsidR="00DB2607" w:rsidRPr="007E61B3" w:rsidRDefault="00DB2607" w:rsidP="00DB2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607" w:rsidRPr="007E61B3" w:rsidRDefault="00DB2607" w:rsidP="00DB2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1B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7E61B3">
        <w:rPr>
          <w:rFonts w:ascii="Times New Roman" w:eastAsia="Times New Roman" w:hAnsi="Times New Roman" w:cs="Times New Roman"/>
          <w:sz w:val="24"/>
          <w:szCs w:val="24"/>
        </w:rPr>
        <w:t xml:space="preserve">Утверждены приказом Министерства образования и науки Российской Федерации </w:t>
      </w:r>
      <w:proofErr w:type="gramEnd"/>
    </w:p>
    <w:p w:rsidR="00DB2607" w:rsidRPr="007E61B3" w:rsidRDefault="00DB2607" w:rsidP="00DB26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1B3">
        <w:rPr>
          <w:rFonts w:ascii="Times New Roman" w:eastAsia="Times New Roman" w:hAnsi="Times New Roman" w:cs="Times New Roman"/>
          <w:sz w:val="24"/>
          <w:szCs w:val="24"/>
        </w:rPr>
        <w:t>от 10 декабря 2013 г. № 1324)</w:t>
      </w:r>
    </w:p>
    <w:p w:rsidR="00DB2607" w:rsidRPr="007E61B3" w:rsidRDefault="00DB2607" w:rsidP="00DB2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371"/>
        <w:gridCol w:w="1559"/>
      </w:tblGrid>
      <w:tr w:rsidR="00DB2607" w:rsidRPr="007E61B3" w:rsidTr="005E2220">
        <w:tc>
          <w:tcPr>
            <w:tcW w:w="817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B2607" w:rsidRPr="007E61B3" w:rsidTr="005E2220">
        <w:tc>
          <w:tcPr>
            <w:tcW w:w="817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607" w:rsidRPr="007E61B3" w:rsidTr="005E2220">
        <w:tc>
          <w:tcPr>
            <w:tcW w:w="817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607" w:rsidRPr="007E61B3" w:rsidTr="005E2220">
        <w:tc>
          <w:tcPr>
            <w:tcW w:w="817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145/20,71%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555/79,29%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6/0,9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6/0,9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6/0,9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6/0,9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20,51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60/96,7%</w:t>
            </w:r>
          </w:p>
        </w:tc>
      </w:tr>
      <w:tr w:rsidR="00DB2607" w:rsidRPr="007E61B3" w:rsidTr="005E2220">
        <w:tc>
          <w:tcPr>
            <w:tcW w:w="817" w:type="dxa"/>
            <w:shd w:val="clear" w:color="auto" w:fill="auto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71" w:type="dxa"/>
            <w:shd w:val="clear" w:color="auto" w:fill="auto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20/33,9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20/33,9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40/66,1%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40/66,1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7/11,6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4/6,7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3/5,08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15/25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  <w:shd w:val="clear" w:color="auto" w:fill="auto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71" w:type="dxa"/>
            <w:shd w:val="clear" w:color="auto" w:fill="auto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8/13,33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7/11,6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7/11,86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11/18,33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98/79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 по применению  в  образовательном 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98/79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2607" w:rsidRPr="007E61B3" w:rsidTr="005E2220">
        <w:tc>
          <w:tcPr>
            <w:tcW w:w="817" w:type="dxa"/>
            <w:shd w:val="clear" w:color="auto" w:fill="auto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71" w:type="dxa"/>
            <w:shd w:val="clear" w:color="auto" w:fill="auto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60/700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2607" w:rsidRPr="007E61B3" w:rsidTr="005E2220">
        <w:tc>
          <w:tcPr>
            <w:tcW w:w="817" w:type="dxa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vAlign w:val="bottom"/>
          </w:tcPr>
          <w:p w:rsidR="00DB2607" w:rsidRPr="007E61B3" w:rsidRDefault="00DB2607" w:rsidP="005E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vAlign w:val="center"/>
          </w:tcPr>
          <w:p w:rsidR="00DB2607" w:rsidRPr="007E61B3" w:rsidRDefault="00DB2607" w:rsidP="005E2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B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F4EAF" w:rsidRDefault="006F4EAF" w:rsidP="00DB2607">
      <w:pPr>
        <w:spacing w:after="115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1B656A" w:rsidRDefault="001B656A" w:rsidP="001B65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4EA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Анализ </w:t>
      </w:r>
      <w:r w:rsidRPr="006F4EAF">
        <w:rPr>
          <w:rFonts w:ascii="Times New Roman" w:eastAsia="Times New Roman" w:hAnsi="Times New Roman" w:cs="Times New Roman"/>
          <w:iCs/>
          <w:sz w:val="28"/>
          <w:szCs w:val="28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6F4EA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anchor="/document/97/485031/" w:history="1">
        <w:r w:rsidRPr="006F4EAF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</w:rPr>
          <w:t>СП 2.4.3648-20</w:t>
        </w:r>
      </w:hyperlink>
      <w:r w:rsidRPr="006F4EAF">
        <w:rPr>
          <w:rFonts w:ascii="Times New Roman" w:eastAsia="Times New Roman" w:hAnsi="Times New Roman" w:cs="Times New Roman"/>
          <w:iCs/>
          <w:sz w:val="28"/>
          <w:szCs w:val="28"/>
        </w:rPr>
        <w:t xml:space="preserve"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объеме в соответствии с ФГОС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B656A" w:rsidRPr="001B656A" w:rsidRDefault="001B656A" w:rsidP="001B65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целостного образовательного процесса, в течение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года коллектив МБДОУ реализовывал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страхани «Детский сад №67», которая разработана в соответствии с требованиями</w:t>
      </w:r>
      <w:r w:rsidRPr="001B656A">
        <w:rPr>
          <w:rFonts w:ascii="Times New Roman" w:hAnsi="Times New Roman" w:cs="Times New Roman"/>
          <w:sz w:val="28"/>
          <w:szCs w:val="28"/>
        </w:rPr>
        <w:t xml:space="preserve"> </w:t>
      </w:r>
      <w:r w:rsidR="009B32BB">
        <w:rPr>
          <w:rFonts w:ascii="Times New Roman" w:hAnsi="Times New Roman" w:cs="Times New Roman"/>
          <w:sz w:val="28"/>
          <w:szCs w:val="28"/>
        </w:rPr>
        <w:t xml:space="preserve">нормативно-правовых документов и 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разностороннее развитие детей с учетом их возрастных и индивидуальных особенностей, в том числе достижение ими уровня развития, необходимого и достаточного для успешного освоения образовательных программ начального общего образования, на основе индивидуального подхода к детям дошкольного возраста, по основным направлениям: физическому, социально-коммуникативному, познавательному, речевому и художественно-эстетическому.</w:t>
      </w:r>
    </w:p>
    <w:p w:rsidR="00371B30" w:rsidRDefault="00371B30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6A" w:rsidRPr="00CC5AB0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27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Вывод: </w:t>
      </w:r>
      <w:r w:rsidRPr="007827D7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Муниципальное</w:t>
      </w:r>
      <w:r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бюджетное дошкольное образовательное</w:t>
      </w:r>
    </w:p>
    <w:p w:rsidR="007827D7" w:rsidRPr="007827D7" w:rsidRDefault="001B656A" w:rsidP="007827D7">
      <w:pPr>
        <w:spacing w:after="115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CC"/>
        </w:rPr>
      </w:pPr>
      <w:r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учреждение </w:t>
      </w:r>
      <w:r w:rsidR="00CC5AB0"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proofErr w:type="gramStart"/>
      <w:r w:rsidR="00CC5AB0"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>.А</w:t>
      </w:r>
      <w:proofErr w:type="gramEnd"/>
      <w:r w:rsidR="00CC5AB0"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страхани «Детский сад №67</w:t>
      </w:r>
      <w:r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>» функционирует в соответствии с</w:t>
      </w:r>
      <w:r w:rsidR="00CC5AB0"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C5AB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нормативными документами в сфере образования Российской Федерации</w:t>
      </w:r>
      <w:r w:rsidRPr="00CC5AB0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7827D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827D7" w:rsidRPr="007827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Образовательный процесс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Уставом и образовательной программой дошкольного образования МБДОУ г</w:t>
      </w:r>
      <w:proofErr w:type="gramStart"/>
      <w:r w:rsidR="007827D7" w:rsidRPr="007827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.А</w:t>
      </w:r>
      <w:proofErr w:type="gramEnd"/>
      <w:r w:rsidR="007827D7" w:rsidRPr="007827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страхани  «Детский сад №67» и с учетом возрастных, индивидуальных физиологических и психологических особенностей воспитанников. Медицинское сопровождение воспитательно-образовательного процесса соответствует всем требованиям и способствует сохранению и укреплению здоровья воспитанников. Анализ деятельности ДОУ за отчетный период показал, </w:t>
      </w:r>
      <w:r w:rsidR="007827D7" w:rsidRPr="007827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что проводимая работа дала положительные результаты, что свидетельствует об эффективности форм и методов работы.</w:t>
      </w:r>
    </w:p>
    <w:p w:rsidR="001B656A" w:rsidRPr="007827D7" w:rsidRDefault="0055783A" w:rsidP="002C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</w:t>
      </w:r>
    </w:p>
    <w:p w:rsidR="007827D7" w:rsidRDefault="002C5331" w:rsidP="0078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1B656A">
        <w:rPr>
          <w:rFonts w:ascii="Times New Roman" w:hAnsi="Times New Roman" w:cs="Times New Roman"/>
          <w:sz w:val="28"/>
          <w:szCs w:val="28"/>
        </w:rPr>
        <w:t>изкая заинтересованность части родителей в вопросах воспитания и здорового</w:t>
      </w:r>
      <w:r w:rsidR="0078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детей, н</w:t>
      </w:r>
      <w:r w:rsidR="007827D7">
        <w:rPr>
          <w:rFonts w:ascii="Times New Roman" w:hAnsi="Times New Roman" w:cs="Times New Roman"/>
          <w:sz w:val="28"/>
          <w:szCs w:val="28"/>
        </w:rPr>
        <w:t>есоблюдение родителями здорового образа жизни ребёнка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7D7">
        <w:rPr>
          <w:rFonts w:ascii="Times New Roman" w:hAnsi="Times New Roman" w:cs="Times New Roman"/>
          <w:sz w:val="28"/>
          <w:szCs w:val="28"/>
        </w:rPr>
        <w:t xml:space="preserve">(отсутствие режима дня, неправильное </w:t>
      </w:r>
      <w:r>
        <w:rPr>
          <w:rFonts w:ascii="Times New Roman" w:hAnsi="Times New Roman" w:cs="Times New Roman"/>
          <w:sz w:val="28"/>
          <w:szCs w:val="28"/>
        </w:rPr>
        <w:t>питание, пассивный образ жизни).</w:t>
      </w:r>
    </w:p>
    <w:p w:rsidR="001B656A" w:rsidRDefault="002C5331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7827D7">
        <w:rPr>
          <w:rFonts w:ascii="Times New Roman" w:hAnsi="Times New Roman" w:cs="Times New Roman"/>
          <w:sz w:val="28"/>
          <w:szCs w:val="28"/>
        </w:rPr>
        <w:t>едостаточная компетентность</w:t>
      </w:r>
      <w:r w:rsidR="001B656A">
        <w:rPr>
          <w:rFonts w:ascii="Times New Roman" w:hAnsi="Times New Roman" w:cs="Times New Roman"/>
          <w:sz w:val="28"/>
          <w:szCs w:val="28"/>
        </w:rPr>
        <w:t xml:space="preserve"> педагогов в вопросах коррекции физических и</w:t>
      </w:r>
      <w:r w:rsidR="007827D7">
        <w:rPr>
          <w:rFonts w:ascii="Times New Roman" w:hAnsi="Times New Roman" w:cs="Times New Roman"/>
          <w:sz w:val="28"/>
          <w:szCs w:val="28"/>
        </w:rPr>
        <w:t xml:space="preserve"> </w:t>
      </w:r>
      <w:r w:rsidR="001B656A">
        <w:rPr>
          <w:rFonts w:ascii="Times New Roman" w:hAnsi="Times New Roman" w:cs="Times New Roman"/>
          <w:sz w:val="28"/>
          <w:szCs w:val="28"/>
        </w:rPr>
        <w:t>психических особенностей детей с О</w:t>
      </w:r>
      <w:r w:rsidR="007827D7">
        <w:rPr>
          <w:rFonts w:ascii="Times New Roman" w:hAnsi="Times New Roman" w:cs="Times New Roman"/>
          <w:sz w:val="28"/>
          <w:szCs w:val="28"/>
        </w:rPr>
        <w:t>ВЗ, детей –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7D7" w:rsidRDefault="002C5331" w:rsidP="0078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7827D7">
        <w:rPr>
          <w:rFonts w:ascii="Times New Roman" w:hAnsi="Times New Roman" w:cs="Times New Roman"/>
          <w:sz w:val="28"/>
          <w:szCs w:val="28"/>
        </w:rPr>
        <w:t xml:space="preserve">тсутствие в штате узких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специалистов: </w:t>
      </w:r>
      <w:r w:rsidR="007827D7">
        <w:rPr>
          <w:rFonts w:ascii="Times New Roman" w:hAnsi="Times New Roman" w:cs="Times New Roman"/>
          <w:sz w:val="28"/>
          <w:szCs w:val="28"/>
        </w:rPr>
        <w:t>педагог-психолог, логопед,</w:t>
      </w:r>
    </w:p>
    <w:p w:rsidR="001B656A" w:rsidRDefault="007827D7" w:rsidP="002C53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2C5331">
        <w:rPr>
          <w:rFonts w:ascii="Times New Roman" w:hAnsi="Times New Roman" w:cs="Times New Roman"/>
          <w:sz w:val="28"/>
          <w:szCs w:val="28"/>
        </w:rPr>
        <w:t>.</w:t>
      </w:r>
    </w:p>
    <w:p w:rsidR="002C5331" w:rsidRDefault="002C5331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B656A" w:rsidRPr="002C5331" w:rsidRDefault="0055783A" w:rsidP="002C5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НАПРАВЛЕНИЯ ДЕЯТЕЛЬНОСТИ ДОУ НА 2022 ГОД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Создание целостного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пространства для сохранения,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укрепления и охраны здоровья воспитанников, в том числе детей с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разными</w:t>
      </w:r>
      <w:proofErr w:type="gramEnd"/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образовательными потребностями.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Поддержка детской инициативы через создание условий, направленных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разностороннее гармоничное развитие и формирование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коммуникативной</w:t>
      </w:r>
      <w:proofErr w:type="gramEnd"/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компетенции воспитанников посредством вовлечения </w:t>
      </w:r>
      <w:proofErr w:type="gramStart"/>
      <w:r w:rsidR="002C5331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="002C5331">
        <w:rPr>
          <w:rFonts w:ascii="Times New Roman" w:hAnsi="Times New Roman" w:cs="Times New Roman"/>
          <w:color w:val="000000"/>
          <w:sz w:val="27"/>
          <w:szCs w:val="27"/>
        </w:rPr>
        <w:t xml:space="preserve"> различные 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виды деятельности.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 Создание информ</w:t>
      </w:r>
      <w:r w:rsidR="002C5331">
        <w:rPr>
          <w:rFonts w:ascii="Times New Roman" w:hAnsi="Times New Roman" w:cs="Times New Roman"/>
          <w:color w:val="000000"/>
          <w:sz w:val="27"/>
          <w:szCs w:val="27"/>
        </w:rPr>
        <w:t>ационно-образовательного пространства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для обмена</w:t>
      </w:r>
    </w:p>
    <w:p w:rsidR="001B656A" w:rsidRDefault="001B656A" w:rsidP="001B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педагогическим опытом и повышения профессиональной компетентности и</w:t>
      </w:r>
    </w:p>
    <w:p w:rsidR="001B656A" w:rsidRDefault="001B656A" w:rsidP="002C5331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мастерства педагогов МБДОУ.</w:t>
      </w:r>
    </w:p>
    <w:p w:rsidR="006F4EAF" w:rsidRPr="002C5331" w:rsidRDefault="002C5331" w:rsidP="002C5331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4. Активизация работы по вовлечению родителей в образовательный процесс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, </w:t>
      </w:r>
      <w:r w:rsidR="006F4EAF">
        <w:rPr>
          <w:rFonts w:ascii="Times New Roman" w:hAnsi="Times New Roman" w:cs="Times New Roman"/>
          <w:sz w:val="28"/>
          <w:szCs w:val="28"/>
        </w:rPr>
        <w:t>о</w:t>
      </w:r>
      <w:r w:rsidR="006F4EAF" w:rsidRPr="00596B5E">
        <w:rPr>
          <w:rFonts w:ascii="Times New Roman" w:eastAsia="Times New Roman" w:hAnsi="Times New Roman" w:cs="Times New Roman"/>
          <w:sz w:val="28"/>
          <w:szCs w:val="28"/>
        </w:rPr>
        <w:t xml:space="preserve">казание консультативной, психолого-педагогической, методической помощи с целью обеспечения родителей психолого-педагогическими знаниями по вопросам дошкольного воспитания и подготовки ребенка к школьному обучению. </w:t>
      </w:r>
    </w:p>
    <w:p w:rsidR="006F4EAF" w:rsidRPr="00C44FDD" w:rsidRDefault="006F4EAF" w:rsidP="00405698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512D6" w:rsidRPr="00C44FDD" w:rsidRDefault="00F512D6">
      <w:pPr>
        <w:rPr>
          <w:rFonts w:ascii="Times New Roman" w:hAnsi="Times New Roman" w:cs="Times New Roman"/>
          <w:sz w:val="28"/>
          <w:szCs w:val="28"/>
        </w:rPr>
      </w:pPr>
    </w:p>
    <w:sectPr w:rsidR="00F512D6" w:rsidRPr="00C44FDD" w:rsidSect="002F474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20" w:rsidRDefault="005E2220" w:rsidP="00F00B7B">
      <w:pPr>
        <w:spacing w:after="0" w:line="240" w:lineRule="auto"/>
      </w:pPr>
      <w:r>
        <w:separator/>
      </w:r>
    </w:p>
  </w:endnote>
  <w:endnote w:type="continuationSeparator" w:id="1">
    <w:p w:rsidR="005E2220" w:rsidRDefault="005E2220" w:rsidP="00F0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0110"/>
      <w:docPartObj>
        <w:docPartGallery w:val="Page Numbers (Bottom of Page)"/>
        <w:docPartUnique/>
      </w:docPartObj>
    </w:sdtPr>
    <w:sdtContent>
      <w:p w:rsidR="005E2220" w:rsidRDefault="005E2220">
        <w:pPr>
          <w:pStyle w:val="af"/>
          <w:jc w:val="right"/>
        </w:pPr>
        <w:fldSimple w:instr=" PAGE   \* MERGEFORMAT ">
          <w:r w:rsidR="00545001">
            <w:rPr>
              <w:noProof/>
            </w:rPr>
            <w:t>8</w:t>
          </w:r>
        </w:fldSimple>
      </w:p>
    </w:sdtContent>
  </w:sdt>
  <w:p w:rsidR="005E2220" w:rsidRDefault="005E222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20" w:rsidRDefault="005E2220" w:rsidP="00F00B7B">
      <w:pPr>
        <w:spacing w:after="0" w:line="240" w:lineRule="auto"/>
      </w:pPr>
      <w:r>
        <w:separator/>
      </w:r>
    </w:p>
  </w:footnote>
  <w:footnote w:type="continuationSeparator" w:id="1">
    <w:p w:rsidR="005E2220" w:rsidRDefault="005E2220" w:rsidP="00F00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F6"/>
    <w:multiLevelType w:val="hybridMultilevel"/>
    <w:tmpl w:val="F6F01C98"/>
    <w:lvl w:ilvl="0" w:tplc="3634BE86">
      <w:start w:val="1"/>
      <w:numFmt w:val="bullet"/>
      <w:lvlText w:val="В"/>
      <w:lvlJc w:val="left"/>
    </w:lvl>
    <w:lvl w:ilvl="1" w:tplc="D60C169A">
      <w:numFmt w:val="decimal"/>
      <w:lvlText w:val=""/>
      <w:lvlJc w:val="left"/>
    </w:lvl>
    <w:lvl w:ilvl="2" w:tplc="6680974C">
      <w:numFmt w:val="decimal"/>
      <w:lvlText w:val=""/>
      <w:lvlJc w:val="left"/>
    </w:lvl>
    <w:lvl w:ilvl="3" w:tplc="DCDA3852">
      <w:numFmt w:val="decimal"/>
      <w:lvlText w:val=""/>
      <w:lvlJc w:val="left"/>
    </w:lvl>
    <w:lvl w:ilvl="4" w:tplc="1FD46162">
      <w:numFmt w:val="decimal"/>
      <w:lvlText w:val=""/>
      <w:lvlJc w:val="left"/>
    </w:lvl>
    <w:lvl w:ilvl="5" w:tplc="6444EA5E">
      <w:numFmt w:val="decimal"/>
      <w:lvlText w:val=""/>
      <w:lvlJc w:val="left"/>
    </w:lvl>
    <w:lvl w:ilvl="6" w:tplc="D3BEAC74">
      <w:numFmt w:val="decimal"/>
      <w:lvlText w:val=""/>
      <w:lvlJc w:val="left"/>
    </w:lvl>
    <w:lvl w:ilvl="7" w:tplc="67CC586A">
      <w:numFmt w:val="decimal"/>
      <w:lvlText w:val=""/>
      <w:lvlJc w:val="left"/>
    </w:lvl>
    <w:lvl w:ilvl="8" w:tplc="54326A56">
      <w:numFmt w:val="decimal"/>
      <w:lvlText w:val=""/>
      <w:lvlJc w:val="left"/>
    </w:lvl>
  </w:abstractNum>
  <w:abstractNum w:abstractNumId="1">
    <w:nsid w:val="00007F96"/>
    <w:multiLevelType w:val="hybridMultilevel"/>
    <w:tmpl w:val="E74AC51E"/>
    <w:lvl w:ilvl="0" w:tplc="B3B48644">
      <w:start w:val="1"/>
      <w:numFmt w:val="bullet"/>
      <w:lvlText w:val=""/>
      <w:lvlJc w:val="left"/>
    </w:lvl>
    <w:lvl w:ilvl="1" w:tplc="593CDA3C">
      <w:numFmt w:val="decimal"/>
      <w:lvlText w:val=""/>
      <w:lvlJc w:val="left"/>
    </w:lvl>
    <w:lvl w:ilvl="2" w:tplc="B5B0BF08">
      <w:numFmt w:val="decimal"/>
      <w:lvlText w:val=""/>
      <w:lvlJc w:val="left"/>
    </w:lvl>
    <w:lvl w:ilvl="3" w:tplc="4D2A9F78">
      <w:numFmt w:val="decimal"/>
      <w:lvlText w:val=""/>
      <w:lvlJc w:val="left"/>
    </w:lvl>
    <w:lvl w:ilvl="4" w:tplc="2E1C7228">
      <w:numFmt w:val="decimal"/>
      <w:lvlText w:val=""/>
      <w:lvlJc w:val="left"/>
    </w:lvl>
    <w:lvl w:ilvl="5" w:tplc="FF62F5FE">
      <w:numFmt w:val="decimal"/>
      <w:lvlText w:val=""/>
      <w:lvlJc w:val="left"/>
    </w:lvl>
    <w:lvl w:ilvl="6" w:tplc="982E809A">
      <w:numFmt w:val="decimal"/>
      <w:lvlText w:val=""/>
      <w:lvlJc w:val="left"/>
    </w:lvl>
    <w:lvl w:ilvl="7" w:tplc="0C4AE76E">
      <w:numFmt w:val="decimal"/>
      <w:lvlText w:val=""/>
      <w:lvlJc w:val="left"/>
    </w:lvl>
    <w:lvl w:ilvl="8" w:tplc="2C6CAE9C">
      <w:numFmt w:val="decimal"/>
      <w:lvlText w:val=""/>
      <w:lvlJc w:val="left"/>
    </w:lvl>
  </w:abstractNum>
  <w:abstractNum w:abstractNumId="2">
    <w:nsid w:val="00007FF5"/>
    <w:multiLevelType w:val="hybridMultilevel"/>
    <w:tmpl w:val="186A245A"/>
    <w:lvl w:ilvl="0" w:tplc="DB4EBEE6">
      <w:start w:val="1"/>
      <w:numFmt w:val="bullet"/>
      <w:lvlText w:val="и"/>
      <w:lvlJc w:val="left"/>
    </w:lvl>
    <w:lvl w:ilvl="1" w:tplc="2E3642CC">
      <w:start w:val="1"/>
      <w:numFmt w:val="bullet"/>
      <w:lvlText w:val="В"/>
      <w:lvlJc w:val="left"/>
    </w:lvl>
    <w:lvl w:ilvl="2" w:tplc="E8F8290E">
      <w:numFmt w:val="decimal"/>
      <w:lvlText w:val=""/>
      <w:lvlJc w:val="left"/>
    </w:lvl>
    <w:lvl w:ilvl="3" w:tplc="71A8BFC8">
      <w:numFmt w:val="decimal"/>
      <w:lvlText w:val=""/>
      <w:lvlJc w:val="left"/>
    </w:lvl>
    <w:lvl w:ilvl="4" w:tplc="ED0A27E4">
      <w:numFmt w:val="decimal"/>
      <w:lvlText w:val=""/>
      <w:lvlJc w:val="left"/>
    </w:lvl>
    <w:lvl w:ilvl="5" w:tplc="A516B552">
      <w:numFmt w:val="decimal"/>
      <w:lvlText w:val=""/>
      <w:lvlJc w:val="left"/>
    </w:lvl>
    <w:lvl w:ilvl="6" w:tplc="ADAC4AD6">
      <w:numFmt w:val="decimal"/>
      <w:lvlText w:val=""/>
      <w:lvlJc w:val="left"/>
    </w:lvl>
    <w:lvl w:ilvl="7" w:tplc="73FCED50">
      <w:numFmt w:val="decimal"/>
      <w:lvlText w:val=""/>
      <w:lvlJc w:val="left"/>
    </w:lvl>
    <w:lvl w:ilvl="8" w:tplc="B8865F00">
      <w:numFmt w:val="decimal"/>
      <w:lvlText w:val=""/>
      <w:lvlJc w:val="left"/>
    </w:lvl>
  </w:abstractNum>
  <w:abstractNum w:abstractNumId="3">
    <w:nsid w:val="0390647D"/>
    <w:multiLevelType w:val="multilevel"/>
    <w:tmpl w:val="B86A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DC3"/>
    <w:multiLevelType w:val="multilevel"/>
    <w:tmpl w:val="8EF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252C4"/>
    <w:multiLevelType w:val="multilevel"/>
    <w:tmpl w:val="01A8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12FB"/>
    <w:multiLevelType w:val="multilevel"/>
    <w:tmpl w:val="D0A4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31C4"/>
    <w:multiLevelType w:val="multilevel"/>
    <w:tmpl w:val="1486A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9F84696"/>
    <w:multiLevelType w:val="multilevel"/>
    <w:tmpl w:val="5CEC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85745"/>
    <w:multiLevelType w:val="multilevel"/>
    <w:tmpl w:val="810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C5969"/>
    <w:multiLevelType w:val="multilevel"/>
    <w:tmpl w:val="8E7A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619D6"/>
    <w:multiLevelType w:val="multilevel"/>
    <w:tmpl w:val="B71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B6D82"/>
    <w:multiLevelType w:val="multilevel"/>
    <w:tmpl w:val="E3D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B3F2D"/>
    <w:multiLevelType w:val="multilevel"/>
    <w:tmpl w:val="BA42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E0801"/>
    <w:multiLevelType w:val="multilevel"/>
    <w:tmpl w:val="6EC267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FF6FD4"/>
    <w:multiLevelType w:val="multilevel"/>
    <w:tmpl w:val="C64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4A45E0"/>
    <w:multiLevelType w:val="multilevel"/>
    <w:tmpl w:val="B87A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057B8"/>
    <w:multiLevelType w:val="multilevel"/>
    <w:tmpl w:val="107E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FA15FF"/>
    <w:multiLevelType w:val="multilevel"/>
    <w:tmpl w:val="243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70872"/>
    <w:multiLevelType w:val="multilevel"/>
    <w:tmpl w:val="587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31071"/>
    <w:multiLevelType w:val="multilevel"/>
    <w:tmpl w:val="F1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18"/>
  </w:num>
  <w:num w:numId="15">
    <w:abstractNumId w:val="17"/>
  </w:num>
  <w:num w:numId="16">
    <w:abstractNumId w:val="11"/>
  </w:num>
  <w:num w:numId="17">
    <w:abstractNumId w:val="7"/>
  </w:num>
  <w:num w:numId="18">
    <w:abstractNumId w:val="1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698"/>
    <w:rsid w:val="00000CCF"/>
    <w:rsid w:val="000043A2"/>
    <w:rsid w:val="000151E3"/>
    <w:rsid w:val="00040F54"/>
    <w:rsid w:val="00057A5A"/>
    <w:rsid w:val="00062CB2"/>
    <w:rsid w:val="000F04FD"/>
    <w:rsid w:val="000F3BB0"/>
    <w:rsid w:val="00122423"/>
    <w:rsid w:val="001226DC"/>
    <w:rsid w:val="00155275"/>
    <w:rsid w:val="0017072B"/>
    <w:rsid w:val="00177190"/>
    <w:rsid w:val="00180A4E"/>
    <w:rsid w:val="00180C29"/>
    <w:rsid w:val="00183D0C"/>
    <w:rsid w:val="001841C9"/>
    <w:rsid w:val="001959EC"/>
    <w:rsid w:val="001B2A4F"/>
    <w:rsid w:val="001B5E0E"/>
    <w:rsid w:val="001B656A"/>
    <w:rsid w:val="001E0F0C"/>
    <w:rsid w:val="00203F5B"/>
    <w:rsid w:val="00204D95"/>
    <w:rsid w:val="002109FE"/>
    <w:rsid w:val="00210D17"/>
    <w:rsid w:val="00212A33"/>
    <w:rsid w:val="00253956"/>
    <w:rsid w:val="0026528D"/>
    <w:rsid w:val="0027385D"/>
    <w:rsid w:val="002A4487"/>
    <w:rsid w:val="002C5331"/>
    <w:rsid w:val="002D1B3B"/>
    <w:rsid w:val="002D7FE7"/>
    <w:rsid w:val="002F4740"/>
    <w:rsid w:val="00326301"/>
    <w:rsid w:val="0032777B"/>
    <w:rsid w:val="003454D2"/>
    <w:rsid w:val="00354BFE"/>
    <w:rsid w:val="00364F6F"/>
    <w:rsid w:val="003673BE"/>
    <w:rsid w:val="00371B30"/>
    <w:rsid w:val="00405698"/>
    <w:rsid w:val="0042031C"/>
    <w:rsid w:val="004345C4"/>
    <w:rsid w:val="00437989"/>
    <w:rsid w:val="00450FA0"/>
    <w:rsid w:val="00460B23"/>
    <w:rsid w:val="00466060"/>
    <w:rsid w:val="00466CC4"/>
    <w:rsid w:val="004A46E7"/>
    <w:rsid w:val="004D3150"/>
    <w:rsid w:val="00512442"/>
    <w:rsid w:val="00523FCC"/>
    <w:rsid w:val="00542CA1"/>
    <w:rsid w:val="00545001"/>
    <w:rsid w:val="005463CF"/>
    <w:rsid w:val="005507E8"/>
    <w:rsid w:val="0055783A"/>
    <w:rsid w:val="00575238"/>
    <w:rsid w:val="00580E95"/>
    <w:rsid w:val="00591A4F"/>
    <w:rsid w:val="005B2B77"/>
    <w:rsid w:val="005E2220"/>
    <w:rsid w:val="005E42F9"/>
    <w:rsid w:val="005E6D22"/>
    <w:rsid w:val="005E6EFA"/>
    <w:rsid w:val="006037E3"/>
    <w:rsid w:val="006423DE"/>
    <w:rsid w:val="00660882"/>
    <w:rsid w:val="0066324B"/>
    <w:rsid w:val="0067584D"/>
    <w:rsid w:val="0068340E"/>
    <w:rsid w:val="006878DA"/>
    <w:rsid w:val="00696316"/>
    <w:rsid w:val="006A0418"/>
    <w:rsid w:val="006B0663"/>
    <w:rsid w:val="006B7E63"/>
    <w:rsid w:val="006C7C7F"/>
    <w:rsid w:val="006E114E"/>
    <w:rsid w:val="006E3000"/>
    <w:rsid w:val="006F4EAF"/>
    <w:rsid w:val="00737BC2"/>
    <w:rsid w:val="0074043C"/>
    <w:rsid w:val="007513BE"/>
    <w:rsid w:val="00752845"/>
    <w:rsid w:val="00755485"/>
    <w:rsid w:val="007827D7"/>
    <w:rsid w:val="007A1FDD"/>
    <w:rsid w:val="007A3B16"/>
    <w:rsid w:val="007C6F58"/>
    <w:rsid w:val="007D2B50"/>
    <w:rsid w:val="007E7A5B"/>
    <w:rsid w:val="00807EA2"/>
    <w:rsid w:val="0084767D"/>
    <w:rsid w:val="00852723"/>
    <w:rsid w:val="00852774"/>
    <w:rsid w:val="0086424C"/>
    <w:rsid w:val="008A07FB"/>
    <w:rsid w:val="008A5B48"/>
    <w:rsid w:val="008C5B6E"/>
    <w:rsid w:val="008D5DC3"/>
    <w:rsid w:val="008E7E54"/>
    <w:rsid w:val="00933335"/>
    <w:rsid w:val="009A3609"/>
    <w:rsid w:val="009A7815"/>
    <w:rsid w:val="009B32BB"/>
    <w:rsid w:val="009E39FA"/>
    <w:rsid w:val="00A25153"/>
    <w:rsid w:val="00A32685"/>
    <w:rsid w:val="00A3316B"/>
    <w:rsid w:val="00A904D4"/>
    <w:rsid w:val="00AA0EF3"/>
    <w:rsid w:val="00AC04DB"/>
    <w:rsid w:val="00AD1ABE"/>
    <w:rsid w:val="00AD7E15"/>
    <w:rsid w:val="00AE5A31"/>
    <w:rsid w:val="00AF03C1"/>
    <w:rsid w:val="00B67B55"/>
    <w:rsid w:val="00BA6181"/>
    <w:rsid w:val="00BB3348"/>
    <w:rsid w:val="00BD05AE"/>
    <w:rsid w:val="00BE37AF"/>
    <w:rsid w:val="00BF4418"/>
    <w:rsid w:val="00C03C8F"/>
    <w:rsid w:val="00C13FC8"/>
    <w:rsid w:val="00C20688"/>
    <w:rsid w:val="00C24B3E"/>
    <w:rsid w:val="00C268A0"/>
    <w:rsid w:val="00C44FDD"/>
    <w:rsid w:val="00C95EC7"/>
    <w:rsid w:val="00CA4512"/>
    <w:rsid w:val="00CA5DD5"/>
    <w:rsid w:val="00CC5AB0"/>
    <w:rsid w:val="00CE2A8C"/>
    <w:rsid w:val="00CE306B"/>
    <w:rsid w:val="00CF4107"/>
    <w:rsid w:val="00D06F0D"/>
    <w:rsid w:val="00D43AFB"/>
    <w:rsid w:val="00D54E55"/>
    <w:rsid w:val="00D62A3E"/>
    <w:rsid w:val="00D7362B"/>
    <w:rsid w:val="00D86499"/>
    <w:rsid w:val="00D9355B"/>
    <w:rsid w:val="00D9657C"/>
    <w:rsid w:val="00DA40F7"/>
    <w:rsid w:val="00DA4A0F"/>
    <w:rsid w:val="00DA5F76"/>
    <w:rsid w:val="00DB095C"/>
    <w:rsid w:val="00DB2607"/>
    <w:rsid w:val="00DC4565"/>
    <w:rsid w:val="00DC73F9"/>
    <w:rsid w:val="00DF3522"/>
    <w:rsid w:val="00E00F4D"/>
    <w:rsid w:val="00E11675"/>
    <w:rsid w:val="00E5572B"/>
    <w:rsid w:val="00E92717"/>
    <w:rsid w:val="00EB36EB"/>
    <w:rsid w:val="00EC0673"/>
    <w:rsid w:val="00EC2877"/>
    <w:rsid w:val="00EC78D3"/>
    <w:rsid w:val="00EF7531"/>
    <w:rsid w:val="00F00B7B"/>
    <w:rsid w:val="00F512D6"/>
    <w:rsid w:val="00F512E3"/>
    <w:rsid w:val="00F53D63"/>
    <w:rsid w:val="00F565E7"/>
    <w:rsid w:val="00F57F34"/>
    <w:rsid w:val="00F65CBA"/>
    <w:rsid w:val="00F87424"/>
    <w:rsid w:val="00FA4E7C"/>
    <w:rsid w:val="00FC48DF"/>
    <w:rsid w:val="00FD1808"/>
    <w:rsid w:val="00FF07BC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405698"/>
  </w:style>
  <w:style w:type="character" w:customStyle="1" w:styleId="sfwc">
    <w:name w:val="sfwc"/>
    <w:basedOn w:val="a0"/>
    <w:rsid w:val="00405698"/>
  </w:style>
  <w:style w:type="character" w:styleId="a4">
    <w:name w:val="Strong"/>
    <w:basedOn w:val="a0"/>
    <w:uiPriority w:val="22"/>
    <w:qFormat/>
    <w:rsid w:val="00405698"/>
    <w:rPr>
      <w:b/>
      <w:bCs/>
    </w:rPr>
  </w:style>
  <w:style w:type="character" w:styleId="a5">
    <w:name w:val="Hyperlink"/>
    <w:basedOn w:val="a0"/>
    <w:uiPriority w:val="99"/>
    <w:unhideWhenUsed/>
    <w:rsid w:val="00405698"/>
    <w:rPr>
      <w:color w:val="0000FF"/>
      <w:u w:val="single"/>
    </w:rPr>
  </w:style>
  <w:style w:type="paragraph" w:styleId="a6">
    <w:name w:val="No Spacing"/>
    <w:uiPriority w:val="1"/>
    <w:qFormat/>
    <w:rsid w:val="00F8742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87424"/>
    <w:pPr>
      <w:ind w:left="720"/>
      <w:contextualSpacing/>
    </w:pPr>
  </w:style>
  <w:style w:type="table" w:styleId="a8">
    <w:name w:val="Table Grid"/>
    <w:basedOn w:val="a1"/>
    <w:uiPriority w:val="59"/>
    <w:rsid w:val="00F8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450FA0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591A4F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591A4F"/>
    <w:rPr>
      <w:rFonts w:ascii="Calibri" w:eastAsia="Times New Roman" w:hAnsi="Calibri" w:cs="Tahoma"/>
      <w:sz w:val="24"/>
      <w:szCs w:val="24"/>
    </w:rPr>
  </w:style>
  <w:style w:type="character" w:customStyle="1" w:styleId="StrongEmphasis">
    <w:name w:val="Strong Emphasis"/>
    <w:uiPriority w:val="99"/>
    <w:rsid w:val="00591A4F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591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F0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00B7B"/>
  </w:style>
  <w:style w:type="paragraph" w:styleId="af">
    <w:name w:val="footer"/>
    <w:basedOn w:val="a"/>
    <w:link w:val="af0"/>
    <w:uiPriority w:val="99"/>
    <w:unhideWhenUsed/>
    <w:rsid w:val="00F0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0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6FA-A4C0-436C-99B7-25A7D5A6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35</Pages>
  <Words>10237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2022-04-14T11:42:00Z</cp:lastPrinted>
  <dcterms:created xsi:type="dcterms:W3CDTF">2021-06-22T10:46:00Z</dcterms:created>
  <dcterms:modified xsi:type="dcterms:W3CDTF">2022-04-21T08:43:00Z</dcterms:modified>
</cp:coreProperties>
</file>